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5AEEF202"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543BC5">
        <w:rPr>
          <w:rFonts w:cs="Arial"/>
          <w:b/>
          <w:sz w:val="22"/>
          <w:lang w:val="en-US"/>
        </w:rPr>
        <w:t>2</w:t>
      </w:r>
      <w:r>
        <w:rPr>
          <w:rFonts w:cs="Arial"/>
          <w:b/>
          <w:i/>
          <w:sz w:val="22"/>
          <w:lang w:val="en-US"/>
        </w:rPr>
        <w:tab/>
      </w:r>
      <w:r w:rsidR="00AC2459" w:rsidRPr="00AC2459">
        <w:rPr>
          <w:rFonts w:cs="Arial"/>
          <w:b/>
          <w:i/>
          <w:sz w:val="22"/>
          <w:lang w:val="en-US" w:eastAsia="zh-CN"/>
        </w:rPr>
        <w:t>R2-2304666</w:t>
      </w:r>
    </w:p>
    <w:p w14:paraId="3F17F203" w14:textId="18E65831" w:rsidR="00FB3C9D" w:rsidRDefault="00543BC5">
      <w:pPr>
        <w:tabs>
          <w:tab w:val="left" w:pos="1701"/>
          <w:tab w:val="right" w:pos="9639"/>
        </w:tabs>
        <w:spacing w:after="0"/>
        <w:rPr>
          <w:rFonts w:cs="Arial"/>
          <w:b/>
          <w:color w:val="000000"/>
          <w:sz w:val="24"/>
        </w:rPr>
      </w:pPr>
      <w:r>
        <w:rPr>
          <w:rFonts w:cs="Arial"/>
          <w:b/>
          <w:sz w:val="22"/>
          <w:lang w:val="en-US"/>
        </w:rPr>
        <w:t>Incheon, Korea, May</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FCA913A" w:rsidR="00FB3C9D" w:rsidRDefault="003D1DDD">
      <w:pPr>
        <w:pStyle w:val="3GPPHeader"/>
        <w:rPr>
          <w:sz w:val="22"/>
        </w:rPr>
      </w:pPr>
      <w:r>
        <w:rPr>
          <w:sz w:val="22"/>
        </w:rPr>
        <w:t>Agenda Item:</w:t>
      </w:r>
      <w:r>
        <w:rPr>
          <w:sz w:val="22"/>
        </w:rPr>
        <w:tab/>
      </w:r>
      <w:r w:rsidR="00420C85">
        <w:rPr>
          <w:sz w:val="22"/>
        </w:rPr>
        <w:t>7</w:t>
      </w:r>
      <w:r w:rsidR="00E31D0E">
        <w:rPr>
          <w:sz w:val="22"/>
        </w:rPr>
        <w:t>.</w:t>
      </w:r>
      <w:r w:rsidR="005E411B">
        <w:rPr>
          <w:sz w:val="22"/>
        </w:rPr>
        <w:t>15</w:t>
      </w:r>
      <w:r w:rsidR="00E31D0E">
        <w:rPr>
          <w:sz w:val="22"/>
        </w:rPr>
        <w:t>.</w:t>
      </w:r>
      <w:r w:rsidR="00AC2459">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BB884DB" w:rsidR="00FB3C9D" w:rsidRDefault="003D1DDD">
      <w:pPr>
        <w:pStyle w:val="3GPPHeader"/>
        <w:rPr>
          <w:sz w:val="22"/>
        </w:rPr>
      </w:pPr>
      <w:r>
        <w:rPr>
          <w:sz w:val="22"/>
        </w:rPr>
        <w:t>Title:</w:t>
      </w:r>
      <w:r>
        <w:rPr>
          <w:sz w:val="22"/>
        </w:rPr>
        <w:tab/>
        <w:t xml:space="preserve">Discussion on </w:t>
      </w:r>
      <w:r w:rsidR="002D533B">
        <w:rPr>
          <w:sz w:val="22"/>
        </w:rPr>
        <w:t>COT Sharing and LCP Enhancement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57D2073F" w:rsidR="00041594" w:rsidRPr="00041594" w:rsidRDefault="003D1DDD" w:rsidP="00E54656">
      <w:pPr>
        <w:rPr>
          <w:rFonts w:eastAsia="Batang"/>
          <w:lang w:eastAsia="ko-KR"/>
        </w:rPr>
      </w:pPr>
      <w:r>
        <w:rPr>
          <w:lang w:eastAsia="ko-KR"/>
        </w:rPr>
        <w:t xml:space="preserve">This paper </w:t>
      </w:r>
      <w:r w:rsidR="002D533B">
        <w:rPr>
          <w:lang w:eastAsia="ko-KR"/>
        </w:rPr>
        <w:t>is to further discuss COT sharing and LCP enhancement</w:t>
      </w:r>
      <w:r>
        <w:rPr>
          <w:lang w:eastAsia="ko-KR"/>
        </w:rPr>
        <w:t xml:space="preserve">. </w:t>
      </w:r>
      <w:bookmarkEnd w:id="5"/>
    </w:p>
    <w:p w14:paraId="6EE0FD1C" w14:textId="0EF66C76" w:rsidR="00E73A1E" w:rsidRDefault="00E73A1E">
      <w:pPr>
        <w:pStyle w:val="1"/>
      </w:pPr>
      <w:r>
        <w:rPr>
          <w:rFonts w:hint="eastAsia"/>
        </w:rPr>
        <w:t>Discussion</w:t>
      </w:r>
      <w:r>
        <w:t xml:space="preserve"> on C-LBT left issues</w:t>
      </w:r>
    </w:p>
    <w:p w14:paraId="54A8BD1B" w14:textId="75AA81AD" w:rsidR="00E73A1E" w:rsidRDefault="00E73A1E" w:rsidP="00E73A1E">
      <w:pPr>
        <w:pStyle w:val="20"/>
      </w:pPr>
      <w:r>
        <w:rPr>
          <w:rFonts w:hint="eastAsia"/>
        </w:rPr>
        <w:t>I</w:t>
      </w:r>
      <w:r>
        <w:t>ssue-1: Resource Set Reselection</w:t>
      </w:r>
    </w:p>
    <w:p w14:paraId="6FCB8034" w14:textId="0AC197A3" w:rsidR="00E73A1E" w:rsidRDefault="00E73A1E" w:rsidP="00E73A1E">
      <w:r>
        <w:rPr>
          <w:rFonts w:hint="eastAsia"/>
        </w:rPr>
        <w:t>I</w:t>
      </w:r>
      <w:r>
        <w:t>n 121, it was agreed that</w:t>
      </w:r>
    </w:p>
    <w:p w14:paraId="04374BF3" w14:textId="054A0B17" w:rsidR="00E73A1E" w:rsidRDefault="00E73A1E" w:rsidP="00E73A1E">
      <w:pPr>
        <w:pBdr>
          <w:top w:val="single" w:sz="4" w:space="0" w:color="auto"/>
          <w:left w:val="single" w:sz="4" w:space="0" w:color="auto"/>
          <w:bottom w:val="single" w:sz="4" w:space="0" w:color="auto"/>
          <w:right w:val="single" w:sz="4" w:space="0" w:color="auto"/>
          <w:between w:val="none" w:sz="0" w:space="0" w:color="auto"/>
        </w:pBdr>
      </w:pPr>
      <w:r w:rsidRPr="00E73A1E">
        <w:t>3:</w:t>
      </w:r>
      <w:r w:rsidRPr="00E73A1E">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5D0BC291" w14:textId="0FF93CD7" w:rsidR="00E73A1E" w:rsidRDefault="00E73A1E" w:rsidP="00E73A1E">
      <w:r>
        <w:rPr>
          <w:rFonts w:hint="eastAsia"/>
        </w:rPr>
        <w:t>I</w:t>
      </w:r>
      <w:r>
        <w:t>n 121bis, this issue was discussed yet not concluded</w:t>
      </w:r>
    </w:p>
    <w:p w14:paraId="6947D143" w14:textId="77777777" w:rsidR="00E73A1E" w:rsidRPr="00E73A1E" w:rsidRDefault="00E73A1E" w:rsidP="00E73A1E">
      <w:pPr>
        <w:pBdr>
          <w:top w:val="single" w:sz="4" w:space="0" w:color="auto"/>
          <w:left w:val="single" w:sz="4" w:space="0" w:color="auto"/>
          <w:bottom w:val="single" w:sz="4" w:space="0" w:color="auto"/>
          <w:right w:val="single" w:sz="4" w:space="0" w:color="auto"/>
          <w:between w:val="none" w:sz="0" w:space="0" w:color="auto"/>
        </w:pBdr>
        <w:rPr>
          <w:b/>
          <w:bCs/>
        </w:rPr>
      </w:pPr>
      <w:r w:rsidRPr="00E73A1E">
        <w:rPr>
          <w:b/>
          <w:bCs/>
        </w:rPr>
        <w:t>[C-LBT Failure handling/recovery #2, Resource Set Reselection]</w:t>
      </w:r>
    </w:p>
    <w:p w14:paraId="786506EE" w14:textId="77777777" w:rsidR="00E73A1E" w:rsidRDefault="00E73A1E" w:rsidP="00E73A1E">
      <w:pPr>
        <w:pBdr>
          <w:top w:val="single" w:sz="4" w:space="0" w:color="auto"/>
          <w:left w:val="single" w:sz="4" w:space="0" w:color="auto"/>
          <w:bottom w:val="single" w:sz="4" w:space="0" w:color="auto"/>
          <w:right w:val="single" w:sz="4" w:space="0" w:color="auto"/>
          <w:between w:val="none" w:sz="0" w:space="0" w:color="auto"/>
        </w:pBdr>
      </w:pPr>
      <w:r>
        <w:t>3375 (Apple):</w:t>
      </w:r>
    </w:p>
    <w:p w14:paraId="56C7BFF0" w14:textId="77777777" w:rsidR="00E73A1E" w:rsidRDefault="00E73A1E" w:rsidP="00E73A1E">
      <w:pPr>
        <w:pBdr>
          <w:top w:val="single" w:sz="4" w:space="0" w:color="auto"/>
          <w:left w:val="single" w:sz="4" w:space="0" w:color="auto"/>
          <w:bottom w:val="single" w:sz="4" w:space="0" w:color="auto"/>
          <w:right w:val="single" w:sz="4" w:space="0" w:color="auto"/>
          <w:between w:val="none" w:sz="0" w:space="0" w:color="auto"/>
        </w:pBdr>
      </w:pPr>
      <w:r>
        <w:t>Proposal 5: Upon detection of SL consistent LBT failure, resource pool reselection is triggered when there are not sufficient resource candidates not overlapping with excluded RB sets (i.e. the size of S_A is lower than a threshold). Otherwise, the resource reselection is performed in current resource pool.</w:t>
      </w:r>
    </w:p>
    <w:p w14:paraId="481B451C" w14:textId="77777777" w:rsidR="00E73A1E" w:rsidRDefault="00E73A1E" w:rsidP="00E73A1E">
      <w:pPr>
        <w:pBdr>
          <w:top w:val="single" w:sz="4" w:space="0" w:color="auto"/>
          <w:left w:val="single" w:sz="4" w:space="0" w:color="auto"/>
          <w:bottom w:val="single" w:sz="4" w:space="0" w:color="auto"/>
          <w:right w:val="single" w:sz="4" w:space="0" w:color="auto"/>
          <w:between w:val="none" w:sz="0" w:space="0" w:color="auto"/>
        </w:pBdr>
      </w:pPr>
      <w:r>
        <w:t>3177 (ZTE):</w:t>
      </w:r>
    </w:p>
    <w:p w14:paraId="593724BA" w14:textId="77777777" w:rsidR="00E73A1E" w:rsidRDefault="00E73A1E" w:rsidP="00E73A1E">
      <w:pPr>
        <w:pBdr>
          <w:top w:val="single" w:sz="4" w:space="0" w:color="auto"/>
          <w:left w:val="single" w:sz="4" w:space="0" w:color="auto"/>
          <w:bottom w:val="single" w:sz="4" w:space="0" w:color="auto"/>
          <w:right w:val="single" w:sz="4" w:space="0" w:color="auto"/>
          <w:between w:val="none" w:sz="0" w:space="0" w:color="auto"/>
        </w:pBdr>
      </w:pPr>
      <w:r>
        <w:t>Proposal 6: Modify and Confirm the working assumption: support the change of RB set of which consistent SL LBT failure has not been triggered from SL consistent LBT failure by TX UE upon consistent LBT failure detection.</w:t>
      </w:r>
    </w:p>
    <w:p w14:paraId="0418698C" w14:textId="5D380EBB" w:rsidR="00E73A1E" w:rsidRDefault="00E73A1E" w:rsidP="00E73A1E">
      <w:pPr>
        <w:pBdr>
          <w:top w:val="single" w:sz="4" w:space="0" w:color="auto"/>
          <w:left w:val="single" w:sz="4" w:space="0" w:color="auto"/>
          <w:bottom w:val="single" w:sz="4" w:space="0" w:color="auto"/>
          <w:right w:val="single" w:sz="4" w:space="0" w:color="auto"/>
          <w:between w:val="none" w:sz="0" w:space="0" w:color="auto"/>
        </w:pBdr>
      </w:pPr>
      <w:r>
        <w:t>[Chair]: The WA from last meeting: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 [</w:t>
      </w:r>
      <w:proofErr w:type="spellStart"/>
      <w:r>
        <w:t>Intedigital</w:t>
      </w:r>
      <w:proofErr w:type="spellEnd"/>
      <w:r>
        <w:t xml:space="preserve">] To align with legacy, neither resource pool reselection nor RB-set reselection. [Lenovo] Preference is resource pool reselection. But also dependent on R1 details. [ZTE] If pool is reselected, RB-set is reselected as a result. [Apple] UE uses the MAC CE to report consistent LBT failure to the </w:t>
      </w:r>
      <w:proofErr w:type="spellStart"/>
      <w:r>
        <w:t>gNB</w:t>
      </w:r>
      <w:proofErr w:type="spellEnd"/>
      <w:r>
        <w:t>. We can rely on resource (pool) reselection. [NEC] not prefer to do reselection on pool. [Intel] should refine the proposal. [ZTE] still prefer RB-set reselection. [Qualcomm] RB-set selection is a next step of resource pool reselection. Or if there is still RB-set available in the resource pool. [LG] Would like to further companies view. [Ericsson] there is also a case where there is many-to-one mapping between pool and RB-set. Maybe both MAC and PHY impact should be considered.</w:t>
      </w:r>
    </w:p>
    <w:p w14:paraId="78C23939" w14:textId="3795DA28" w:rsidR="00E73A1E" w:rsidRDefault="00E73A1E" w:rsidP="00E73A1E">
      <w:pPr>
        <w:pBdr>
          <w:top w:val="single" w:sz="4" w:space="0" w:color="auto"/>
          <w:left w:val="single" w:sz="4" w:space="0" w:color="auto"/>
          <w:bottom w:val="single" w:sz="4" w:space="0" w:color="auto"/>
          <w:right w:val="single" w:sz="4" w:space="0" w:color="auto"/>
          <w:between w:val="none" w:sz="0" w:space="0" w:color="auto"/>
        </w:pBdr>
      </w:pPr>
      <w:r>
        <w:t>Proposal: Upon C-LBT failure is declared, reselect resource Pool when the C-LBT happens for the RB-set of this pool for the case where there is a single RB-set in the pool and the RB-set happens C-LBT failure. FFS on the case where a pool contains multiple RB-sets. FFS whether a further step of RB-set reselection is needed on top of resource pool reselection.</w:t>
      </w:r>
    </w:p>
    <w:p w14:paraId="4929F920" w14:textId="2F6CE59D" w:rsidR="00E73A1E" w:rsidRDefault="00E73A1E" w:rsidP="00E73A1E">
      <w:r>
        <w:lastRenderedPageBreak/>
        <w:t>For the resource change upon consistent LBT failure, currently</w:t>
      </w:r>
      <w:r w:rsidR="00543BC5">
        <w:t>,</w:t>
      </w:r>
      <w:r>
        <w:t xml:space="preserve"> the resource selection is performed by </w:t>
      </w:r>
    </w:p>
    <w:p w14:paraId="6A4723FA" w14:textId="463067C7" w:rsidR="00E73A1E" w:rsidRDefault="00E73A1E" w:rsidP="00E73A1E">
      <w:r>
        <w:t xml:space="preserve">1) </w:t>
      </w:r>
      <w:r w:rsidR="00FB2BA2">
        <w:rPr>
          <w:rFonts w:hint="eastAsia"/>
        </w:rPr>
        <w:t>Step</w:t>
      </w:r>
      <w:r w:rsidR="00FB2BA2">
        <w:t xml:space="preserve">-1: </w:t>
      </w:r>
      <w:r>
        <w:t>MAC</w:t>
      </w:r>
      <w:r w:rsidR="00FB2BA2">
        <w:t xml:space="preserve"> performs</w:t>
      </w:r>
      <w:r>
        <w:t xml:space="preserve"> resource pool selection; </w:t>
      </w:r>
    </w:p>
    <w:p w14:paraId="463C287A" w14:textId="365335FF" w:rsidR="00E73A1E" w:rsidRDefault="00E73A1E" w:rsidP="00E73A1E">
      <w:r>
        <w:t xml:space="preserve">2) </w:t>
      </w:r>
      <w:r w:rsidR="00FB2BA2">
        <w:t>Step-2:</w:t>
      </w:r>
      <w:r>
        <w:t xml:space="preserve">: </w:t>
      </w:r>
      <w:r w:rsidR="00FB2BA2">
        <w:t xml:space="preserve">PHY generates </w:t>
      </w:r>
      <w:r>
        <w:t>candidate resource set in the selected pool;</w:t>
      </w:r>
    </w:p>
    <w:p w14:paraId="0CE9B76D" w14:textId="49205946" w:rsidR="00E73A1E" w:rsidRDefault="00E73A1E" w:rsidP="00E73A1E">
      <w:r>
        <w:t xml:space="preserve">3) </w:t>
      </w:r>
      <w:r w:rsidR="00FB2BA2">
        <w:t>Step-3: MAC performs</w:t>
      </w:r>
      <w:r>
        <w:t xml:space="preserve"> resource selection in the candidate resource set</w:t>
      </w:r>
      <w:r w:rsidR="00FB2BA2">
        <w:t xml:space="preserve"> (within the selected </w:t>
      </w:r>
      <w:r>
        <w:t>resource pool</w:t>
      </w:r>
      <w:r w:rsidR="00FB2BA2">
        <w:t>)</w:t>
      </w:r>
      <w:r>
        <w:t xml:space="preserve">. </w:t>
      </w:r>
    </w:p>
    <w:p w14:paraId="7D2E81AC" w14:textId="77777777" w:rsidR="00E73A1E" w:rsidRDefault="00E73A1E" w:rsidP="00E73A1E">
      <w:r>
        <w:t>According to the above analysis, without impacting the physical layer, the resource selection can be done in a way that:</w:t>
      </w:r>
    </w:p>
    <w:p w14:paraId="7C31A2B6" w14:textId="1B5398AE" w:rsidR="00E73A1E" w:rsidRDefault="00E73A1E" w:rsidP="00E73A1E">
      <w:pPr>
        <w:pStyle w:val="aff4"/>
        <w:numPr>
          <w:ilvl w:val="0"/>
          <w:numId w:val="43"/>
        </w:numPr>
        <w:spacing w:beforeLines="50" w:before="120"/>
        <w:ind w:left="357" w:hanging="357"/>
        <w:contextualSpacing w:val="0"/>
      </w:pPr>
      <w:r>
        <w:t>At step</w:t>
      </w:r>
      <w:r w:rsidR="006377BD">
        <w:t>-</w:t>
      </w:r>
      <w:r>
        <w:t>1, the resource pool is (re)selected considering consistent LBT failure information;</w:t>
      </w:r>
    </w:p>
    <w:p w14:paraId="173C0A71" w14:textId="27D24362" w:rsidR="00E73A1E" w:rsidRDefault="00E73A1E" w:rsidP="00E73A1E">
      <w:pPr>
        <w:pStyle w:val="aff4"/>
        <w:numPr>
          <w:ilvl w:val="0"/>
          <w:numId w:val="43"/>
        </w:numPr>
        <w:spacing w:beforeLines="50" w:before="120"/>
        <w:ind w:left="357" w:hanging="357"/>
        <w:contextualSpacing w:val="0"/>
      </w:pPr>
      <w:r>
        <w:t>At step</w:t>
      </w:r>
      <w:r w:rsidR="006377BD">
        <w:t>-</w:t>
      </w:r>
      <w:r>
        <w:t>3, the resource is selected from the candidate resource set considering the consistent LBT failure information.</w:t>
      </w:r>
    </w:p>
    <w:p w14:paraId="7569614C" w14:textId="56285EBC" w:rsidR="00E73A1E" w:rsidRDefault="00E73A1E" w:rsidP="00E73A1E">
      <w:r>
        <w:t xml:space="preserve">The above 2 </w:t>
      </w:r>
      <w:r w:rsidR="006C41A3">
        <w:t>methods</w:t>
      </w:r>
      <w:r>
        <w:t>, in our understanding, a</w:t>
      </w:r>
      <w:r w:rsidR="00543BC5">
        <w:t>pply</w:t>
      </w:r>
      <w:r>
        <w:t xml:space="preserve"> to different scenarios:</w:t>
      </w:r>
    </w:p>
    <w:p w14:paraId="66C68F0D" w14:textId="65C7234B" w:rsidR="00E73A1E" w:rsidRPr="006638DE" w:rsidRDefault="00E73A1E" w:rsidP="00E73A1E">
      <w:pPr>
        <w:pStyle w:val="aff4"/>
        <w:numPr>
          <w:ilvl w:val="0"/>
          <w:numId w:val="45"/>
        </w:numPr>
        <w:ind w:left="357" w:hanging="357"/>
        <w:contextualSpacing w:val="0"/>
      </w:pPr>
      <w:r>
        <w:t xml:space="preserve">If the consistent LBT failure is triggered in one or more RB sets, but </w:t>
      </w:r>
      <w:r w:rsidRPr="00D46403">
        <w:rPr>
          <w:b/>
        </w:rPr>
        <w:t xml:space="preserve">there are still </w:t>
      </w:r>
      <w:r>
        <w:rPr>
          <w:b/>
        </w:rPr>
        <w:t>(</w:t>
      </w:r>
      <w:r w:rsidRPr="00D46403">
        <w:rPr>
          <w:b/>
        </w:rPr>
        <w:t>sufficient</w:t>
      </w:r>
      <w:r>
        <w:rPr>
          <w:b/>
        </w:rPr>
        <w:t>)</w:t>
      </w:r>
      <w:r w:rsidRPr="00D46403">
        <w:rPr>
          <w:b/>
        </w:rPr>
        <w:t xml:space="preserve"> candidate resources that can be selected</w:t>
      </w:r>
      <w:r w:rsidR="006638DE">
        <w:t>:</w:t>
      </w:r>
      <w:r>
        <w:t xml:space="preserve"> </w:t>
      </w:r>
      <w:r w:rsidR="00543BC5">
        <w:t xml:space="preserve">the </w:t>
      </w:r>
      <w:r>
        <w:t>MAC layer ca</w:t>
      </w:r>
      <w:r w:rsidRPr="006638DE">
        <w:t>n just select resource</w:t>
      </w:r>
      <w:r w:rsidR="00DE4818" w:rsidRPr="006638DE">
        <w:t xml:space="preserve"> candidates not</w:t>
      </w:r>
      <w:r w:rsidRPr="006638DE">
        <w:t xml:space="preserve"> belonging to the RB set declared as consistent LBT failure</w:t>
      </w:r>
      <w:r w:rsidR="00DE4818" w:rsidRPr="006638DE">
        <w:t xml:space="preserve"> from the set of resource candidates reported by PHY (i.e., set-A)</w:t>
      </w:r>
      <w:r w:rsidRPr="006638DE">
        <w:t>;</w:t>
      </w:r>
    </w:p>
    <w:p w14:paraId="6A6ADC08" w14:textId="6D38785B" w:rsidR="00E73A1E" w:rsidRPr="006F0218" w:rsidRDefault="00E73A1E" w:rsidP="00E73A1E">
      <w:pPr>
        <w:pStyle w:val="aff4"/>
        <w:numPr>
          <w:ilvl w:val="0"/>
          <w:numId w:val="45"/>
        </w:numPr>
        <w:ind w:left="357" w:hanging="357"/>
        <w:contextualSpacing w:val="0"/>
      </w:pPr>
      <w:r>
        <w:t xml:space="preserve">Otherwise, if there </w:t>
      </w:r>
      <w:r w:rsidR="00543BC5">
        <w:t>are</w:t>
      </w:r>
      <w:r>
        <w:t xml:space="preserve"> </w:t>
      </w:r>
      <w:r w:rsidRPr="00D46403">
        <w:rPr>
          <w:b/>
        </w:rPr>
        <w:t xml:space="preserve">no </w:t>
      </w:r>
      <w:r>
        <w:rPr>
          <w:b/>
        </w:rPr>
        <w:t>(</w:t>
      </w:r>
      <w:r w:rsidRPr="00D46403">
        <w:rPr>
          <w:b/>
        </w:rPr>
        <w:t>sufficient</w:t>
      </w:r>
      <w:r>
        <w:rPr>
          <w:b/>
        </w:rPr>
        <w:t>)</w:t>
      </w:r>
      <w:r w:rsidRPr="00D46403">
        <w:rPr>
          <w:b/>
        </w:rPr>
        <w:t xml:space="preserve"> resources </w:t>
      </w:r>
      <w:r w:rsidR="00543BC5">
        <w:rPr>
          <w:b/>
        </w:rPr>
        <w:t xml:space="preserve">that </w:t>
      </w:r>
      <w:r w:rsidRPr="00D46403">
        <w:rPr>
          <w:b/>
        </w:rPr>
        <w:t>can be selected due to consistent LBT failure</w:t>
      </w:r>
      <w:r>
        <w:t xml:space="preserve"> has been declared for one or more RB sets</w:t>
      </w:r>
      <w:r w:rsidR="006F0218">
        <w:t>:</w:t>
      </w:r>
      <w:r w:rsidRPr="006F0218">
        <w:t xml:space="preserve"> the resource pool needs to be changed to a pool with sufficient resources.</w:t>
      </w:r>
    </w:p>
    <w:p w14:paraId="20077364" w14:textId="2B724E3E" w:rsidR="00E73A1E" w:rsidRDefault="00E73A1E" w:rsidP="00C754A4">
      <w:r>
        <w:t>Note that here “</w:t>
      </w:r>
      <w:r w:rsidRPr="004564CE">
        <w:rPr>
          <w:b/>
        </w:rPr>
        <w:t>sufficient</w:t>
      </w:r>
      <w:r>
        <w:t xml:space="preserve">” means there </w:t>
      </w:r>
      <w:r w:rsidR="00543BC5">
        <w:t>is</w:t>
      </w:r>
      <w:r>
        <w:t xml:space="preserve"> still </w:t>
      </w:r>
      <w:r w:rsidRPr="004564CE">
        <w:rPr>
          <w:b/>
        </w:rPr>
        <w:t>enough number of</w:t>
      </w:r>
      <w:r>
        <w:t xml:space="preserve"> (</w:t>
      </w:r>
      <w:r w:rsidRPr="004564CE">
        <w:rPr>
          <w:b/>
        </w:rPr>
        <w:t>satisfy</w:t>
      </w:r>
      <w:r w:rsidR="006F0218">
        <w:rPr>
          <w:b/>
        </w:rPr>
        <w:t>ing</w:t>
      </w:r>
      <w:r w:rsidRPr="004564CE">
        <w:rPr>
          <w:b/>
        </w:rPr>
        <w:t xml:space="preserve"> the </w:t>
      </w:r>
      <w:r>
        <w:rPr>
          <w:b/>
        </w:rPr>
        <w:t>multi</w:t>
      </w:r>
      <w:r w:rsidRPr="004564CE">
        <w:rPr>
          <w:b/>
        </w:rPr>
        <w:t xml:space="preserve">-channel </w:t>
      </w:r>
      <w:r>
        <w:rPr>
          <w:b/>
        </w:rPr>
        <w:t xml:space="preserve">transmission </w:t>
      </w:r>
      <w:r w:rsidRPr="004564CE">
        <w:rPr>
          <w:b/>
        </w:rPr>
        <w:t xml:space="preserve">requirement in frequency and the retransmission requirement in </w:t>
      </w:r>
      <w:r w:rsidR="00543BC5">
        <w:rPr>
          <w:b/>
        </w:rPr>
        <w:t xml:space="preserve">the </w:t>
      </w:r>
      <w:r w:rsidRPr="004564CE">
        <w:rPr>
          <w:b/>
        </w:rPr>
        <w:t>time domain</w:t>
      </w:r>
      <w:r>
        <w:t>) resources/transmission occasions of RB set for which C-LBT failure has not been triggered in the resource pool. In other words, “</w:t>
      </w:r>
      <w:r w:rsidR="006F0218">
        <w:rPr>
          <w:b/>
        </w:rPr>
        <w:t>in</w:t>
      </w:r>
      <w:r w:rsidRPr="004564CE">
        <w:rPr>
          <w:b/>
        </w:rPr>
        <w:t>sufficient</w:t>
      </w:r>
      <w:r>
        <w:t xml:space="preserve">” means there may be </w:t>
      </w:r>
      <w:r w:rsidR="006F0218">
        <w:t xml:space="preserve">a </w:t>
      </w:r>
      <w:r w:rsidRPr="004564CE">
        <w:rPr>
          <w:b/>
        </w:rPr>
        <w:t>few resources</w:t>
      </w:r>
      <w:r>
        <w:t xml:space="preserve"> of RB set for which C-LBT failure has not been triggered left, but the </w:t>
      </w:r>
      <w:r w:rsidRPr="004564CE">
        <w:rPr>
          <w:b/>
        </w:rPr>
        <w:t xml:space="preserve">multi-channel </w:t>
      </w:r>
      <w:r>
        <w:rPr>
          <w:b/>
        </w:rPr>
        <w:t>transmission</w:t>
      </w:r>
      <w:r w:rsidRPr="004564CE">
        <w:rPr>
          <w:b/>
        </w:rPr>
        <w:t>/retransmission requirement cannot be satisfied</w:t>
      </w:r>
      <w:r>
        <w:t xml:space="preserve"> thus the UE </w:t>
      </w:r>
      <w:proofErr w:type="spellStart"/>
      <w:r>
        <w:t>can not</w:t>
      </w:r>
      <w:proofErr w:type="spellEnd"/>
      <w:r>
        <w:t xml:space="preserve"> select resources in the current pool. </w:t>
      </w:r>
      <w:r w:rsidR="00C754A4">
        <w:t>Finally</w:t>
      </w:r>
      <w:r>
        <w:t xml:space="preserve">, it is </w:t>
      </w:r>
      <w:r w:rsidR="00543BC5">
        <w:t xml:space="preserve">a </w:t>
      </w:r>
      <w:r>
        <w:t xml:space="preserve">kind of UE implementation on the judgment of “sufficient” since some of the parameters (e.g., HARQ retransmission number/resource reselect counter) used for resource selection are determined based on UE implementation. So it can be </w:t>
      </w:r>
      <w:r w:rsidRPr="005456BA">
        <w:t>up to UE implementation to judge whether it is sufficient or not</w:t>
      </w:r>
      <w:r>
        <w:t>.</w:t>
      </w:r>
    </w:p>
    <w:p w14:paraId="054D537C" w14:textId="29C8BB1C" w:rsidR="00E73A1E" w:rsidRDefault="00E73A1E" w:rsidP="00E73A1E">
      <w:pPr>
        <w:pStyle w:val="Proposal"/>
      </w:pPr>
      <w:bookmarkStart w:id="6" w:name="_Toc131698202"/>
      <w:bookmarkStart w:id="7" w:name="_Toc134694317"/>
      <w:r>
        <w:t xml:space="preserve">For Mode-2 UEs, upon consistent LBT failure </w:t>
      </w:r>
      <w:r w:rsidR="00543BC5">
        <w:t xml:space="preserve">being </w:t>
      </w:r>
      <w:r w:rsidR="006C41A3">
        <w:t>detected</w:t>
      </w:r>
      <w:r>
        <w:t xml:space="preserve">, </w:t>
      </w:r>
      <w:r w:rsidR="006478AD">
        <w:t xml:space="preserve">up to </w:t>
      </w:r>
      <w:r w:rsidR="00173A26">
        <w:t>UE implementation</w:t>
      </w:r>
      <w:r w:rsidR="005A3517">
        <w:t xml:space="preserve"> to decide whether to </w:t>
      </w:r>
      <w:r>
        <w:rPr>
          <w:lang w:val="en-US"/>
        </w:rPr>
        <w:t>reselect the resource pool</w:t>
      </w:r>
      <w:r>
        <w:t>.</w:t>
      </w:r>
      <w:bookmarkEnd w:id="6"/>
      <w:bookmarkEnd w:id="7"/>
      <w:r>
        <w:t xml:space="preserve"> </w:t>
      </w:r>
    </w:p>
    <w:p w14:paraId="6AA50912" w14:textId="55D44069" w:rsidR="00150F0B" w:rsidRDefault="00150F0B" w:rsidP="00150F0B">
      <w:pPr>
        <w:pStyle w:val="Proposal"/>
      </w:pPr>
      <w:bookmarkStart w:id="8" w:name="_Toc131698201"/>
      <w:bookmarkStart w:id="9" w:name="_Toc134694318"/>
      <w:r>
        <w:t>For Mode-2 UEs, upon consistent LBT failure detected, d</w:t>
      </w:r>
      <w:r w:rsidRPr="00565A1C">
        <w:t xml:space="preserve">uring resource (re)selection in </w:t>
      </w:r>
      <w:r>
        <w:t>set-A</w:t>
      </w:r>
      <w:r w:rsidRPr="00565A1C">
        <w:t xml:space="preserve">, </w:t>
      </w:r>
      <w:r w:rsidR="00543BC5">
        <w:t xml:space="preserve">the </w:t>
      </w:r>
      <w:r w:rsidRPr="00565A1C">
        <w:t>MAC layer avoid</w:t>
      </w:r>
      <w:r w:rsidR="00543BC5">
        <w:t>s</w:t>
      </w:r>
      <w:r w:rsidRPr="00565A1C">
        <w:t xml:space="preserve"> selecting candidates in the RB-set for which consistent LBT failure has been triggered and not </w:t>
      </w:r>
      <w:proofErr w:type="spellStart"/>
      <w:r w:rsidRPr="00565A1C">
        <w:t>canceled</w:t>
      </w:r>
      <w:proofErr w:type="spellEnd"/>
      <w:r w:rsidRPr="00565A1C">
        <w:t xml:space="preserve"> yet.</w:t>
      </w:r>
      <w:bookmarkEnd w:id="8"/>
      <w:bookmarkEnd w:id="9"/>
      <w:r w:rsidRPr="00565A1C">
        <w:t xml:space="preserve"> </w:t>
      </w:r>
    </w:p>
    <w:p w14:paraId="6E5B7FBF" w14:textId="107ACF5F" w:rsidR="00E73A1E" w:rsidRDefault="00E73A1E" w:rsidP="00E73A1E">
      <w:pPr>
        <w:pStyle w:val="20"/>
      </w:pPr>
      <w:r>
        <w:rPr>
          <w:rFonts w:hint="eastAsia"/>
        </w:rPr>
        <w:t>I</w:t>
      </w:r>
      <w:r>
        <w:t xml:space="preserve">ssue-2: Details on C-LBT </w:t>
      </w:r>
      <w:r w:rsidR="003B5474">
        <w:t>UL R</w:t>
      </w:r>
      <w:r>
        <w:t>eport</w:t>
      </w:r>
    </w:p>
    <w:p w14:paraId="173D9CF7" w14:textId="4AB7DF59" w:rsidR="00831841" w:rsidRDefault="00831841" w:rsidP="00831841">
      <w:r>
        <w:rPr>
          <w:rFonts w:hint="eastAsia"/>
        </w:rPr>
        <w:t>T</w:t>
      </w:r>
      <w:r>
        <w:t xml:space="preserve">here are two UL reports for C-LBT, one is MAC-CE, for which 121bis agreements </w:t>
      </w:r>
      <w:r w:rsidR="00543BC5">
        <w:t xml:space="preserve">are </w:t>
      </w:r>
      <w:r>
        <w:t>as follows</w:t>
      </w:r>
    </w:p>
    <w:p w14:paraId="3B6521F8" w14:textId="77777777" w:rsidR="00C228E5" w:rsidRPr="00C228E5" w:rsidRDefault="00C228E5" w:rsidP="00C228E5">
      <w:pPr>
        <w:pBdr>
          <w:top w:val="single" w:sz="4" w:space="0" w:color="auto"/>
          <w:left w:val="single" w:sz="4" w:space="0" w:color="auto"/>
          <w:bottom w:val="single" w:sz="4" w:space="0" w:color="auto"/>
          <w:right w:val="single" w:sz="4" w:space="0" w:color="auto"/>
          <w:between w:val="none" w:sz="0" w:space="0" w:color="auto"/>
        </w:pBdr>
      </w:pPr>
      <w:r w:rsidRPr="00C228E5">
        <w:t xml:space="preserve">UE uses the MAC CE to report consistent LBT failure to the </w:t>
      </w:r>
      <w:proofErr w:type="spellStart"/>
      <w:r w:rsidRPr="00C228E5">
        <w:t>gNB</w:t>
      </w:r>
      <w:proofErr w:type="spellEnd"/>
    </w:p>
    <w:p w14:paraId="264C92B2" w14:textId="77777777" w:rsidR="00C228E5" w:rsidRPr="00C228E5" w:rsidRDefault="00C228E5" w:rsidP="00C228E5">
      <w:pPr>
        <w:pBdr>
          <w:top w:val="single" w:sz="4" w:space="0" w:color="auto"/>
          <w:left w:val="single" w:sz="4" w:space="0" w:color="auto"/>
          <w:bottom w:val="single" w:sz="4" w:space="0" w:color="auto"/>
          <w:right w:val="single" w:sz="4" w:space="0" w:color="auto"/>
          <w:between w:val="none" w:sz="0" w:space="0" w:color="auto"/>
        </w:pBdr>
      </w:pPr>
      <w:proofErr w:type="spellStart"/>
      <w:r w:rsidRPr="00C228E5">
        <w:t>Uu</w:t>
      </w:r>
      <w:proofErr w:type="spellEnd"/>
      <w:r w:rsidRPr="00C228E5">
        <w:t xml:space="preserve"> </w:t>
      </w:r>
      <w:r w:rsidRPr="00C228E5">
        <w:rPr>
          <w:rFonts w:hint="eastAsia"/>
        </w:rPr>
        <w:t>M</w:t>
      </w:r>
      <w:r w:rsidRPr="00C228E5">
        <w:t>AC CE indicates RB set(s) where C-LBT failure happens.</w:t>
      </w:r>
    </w:p>
    <w:p w14:paraId="1B57D990" w14:textId="1F115307" w:rsidR="00C228E5" w:rsidRDefault="00C228E5" w:rsidP="00C228E5">
      <w:pPr>
        <w:spacing w:beforeLines="50" w:before="120"/>
      </w:pPr>
      <w:r>
        <w:rPr>
          <w:rFonts w:hint="eastAsia"/>
        </w:rPr>
        <w:t>T</w:t>
      </w:r>
      <w:r>
        <w:t xml:space="preserve">hen the next-step stage-3 issue is how many bits are needed for the per-RB-set C-LBT indication. </w:t>
      </w:r>
    </w:p>
    <w:p w14:paraId="41414D98" w14:textId="248C5011" w:rsidR="0043456B" w:rsidRDefault="0043456B" w:rsidP="00C228E5">
      <w:pPr>
        <w:spacing w:beforeLines="50" w:before="120"/>
      </w:pPr>
      <w:r>
        <w:rPr>
          <w:rFonts w:hint="eastAsia"/>
        </w:rPr>
        <w:t>I</w:t>
      </w:r>
      <w:r>
        <w:t xml:space="preserve">f we consider FR1 as the target FR in this release, then 100MHz maximum bandwidth requires 5-bits per carrier. So either we do not pursue </w:t>
      </w:r>
      <w:r w:rsidR="00611559">
        <w:t>CA of SL-U, and thus a single byte would be sufficient, or we design it in a future</w:t>
      </w:r>
      <w:r w:rsidR="00543BC5">
        <w:t>-</w:t>
      </w:r>
      <w:r w:rsidR="00611559">
        <w:t>proof manner, so that 5-bit * 32 carriers = 20 Bytes would be forwards compatible.</w:t>
      </w:r>
    </w:p>
    <w:p w14:paraId="72118200" w14:textId="318B8E8F" w:rsidR="00611559" w:rsidRPr="00C228E5" w:rsidRDefault="00611559" w:rsidP="007B0B86">
      <w:pPr>
        <w:pStyle w:val="Proposal"/>
      </w:pPr>
      <w:bookmarkStart w:id="10" w:name="_Toc134694319"/>
      <w:r>
        <w:rPr>
          <w:rFonts w:hint="eastAsia"/>
        </w:rPr>
        <w:t>F</w:t>
      </w:r>
      <w:r>
        <w:t>or MAC-CE of C-LBT reporting,</w:t>
      </w:r>
      <w:r w:rsidR="007B0B86">
        <w:t xml:space="preserve"> no more than 5-bits are provided per-carrier. R2 further discus</w:t>
      </w:r>
      <w:r w:rsidR="00543BC5">
        <w:t>se</w:t>
      </w:r>
      <w:r w:rsidR="007B0B86">
        <w:t>s whether to include RB-sets of multiple carriers in the MAC-CE.</w:t>
      </w:r>
      <w:bookmarkEnd w:id="10"/>
      <w:r w:rsidR="007B0B86">
        <w:t xml:space="preserve"> </w:t>
      </w:r>
    </w:p>
    <w:p w14:paraId="5F2C4F71" w14:textId="3051D73C" w:rsidR="00831841" w:rsidRDefault="00EB7488" w:rsidP="00831841">
      <w:r>
        <w:t xml:space="preserve">The other report is RLF report via RRC message. </w:t>
      </w:r>
    </w:p>
    <w:p w14:paraId="1C31878A" w14:textId="77777777" w:rsidR="00EB7488" w:rsidRPr="00EB7488" w:rsidRDefault="00EB7488" w:rsidP="00EB7488">
      <w:pPr>
        <w:pBdr>
          <w:top w:val="single" w:sz="4" w:space="0" w:color="auto"/>
          <w:left w:val="single" w:sz="4" w:space="0" w:color="auto"/>
          <w:bottom w:val="single" w:sz="4" w:space="0" w:color="auto"/>
          <w:right w:val="single" w:sz="4" w:space="0" w:color="auto"/>
          <w:between w:val="none" w:sz="0" w:space="0" w:color="auto"/>
        </w:pBdr>
      </w:pPr>
      <w:r w:rsidRPr="00EB7488">
        <w:t>Confirm the working assumption:</w:t>
      </w:r>
    </w:p>
    <w:p w14:paraId="33298317" w14:textId="77777777" w:rsidR="00EB7488" w:rsidRDefault="00EB7488" w:rsidP="00EB7488">
      <w:pPr>
        <w:pBdr>
          <w:top w:val="single" w:sz="4" w:space="0" w:color="auto"/>
          <w:left w:val="single" w:sz="4" w:space="0" w:color="auto"/>
          <w:bottom w:val="single" w:sz="4" w:space="0" w:color="auto"/>
          <w:right w:val="single" w:sz="4" w:space="0" w:color="auto"/>
          <w:between w:val="none" w:sz="0" w:space="0" w:color="auto"/>
        </w:pBdr>
      </w:pPr>
      <w:r w:rsidRPr="00C70366">
        <w:t>UE triggers SL RLF for all UC connections when UE has triggered consistent SL LBT failure in all RB sets.</w:t>
      </w:r>
    </w:p>
    <w:p w14:paraId="153179F7" w14:textId="51E8CA9B" w:rsidR="00EB7488" w:rsidRDefault="00E21086" w:rsidP="00831841">
      <w:r>
        <w:rPr>
          <w:rFonts w:hint="eastAsia"/>
        </w:rPr>
        <w:t>G</w:t>
      </w:r>
      <w:r>
        <w:t xml:space="preserve">iven that network would anyway know C-LBT event from the MAC-CE, there seems no reason to introduce a new code-point of SL-RLF, rather than reusing the old code-point in SUI message. </w:t>
      </w:r>
    </w:p>
    <w:p w14:paraId="4332D241" w14:textId="36B4EE77" w:rsidR="00E21086" w:rsidRDefault="00E21086" w:rsidP="006015F0">
      <w:pPr>
        <w:pStyle w:val="Proposal"/>
      </w:pPr>
      <w:bookmarkStart w:id="11" w:name="_Toc134694320"/>
      <w:r>
        <w:rPr>
          <w:rFonts w:hint="eastAsia"/>
        </w:rPr>
        <w:t>F</w:t>
      </w:r>
      <w:r>
        <w:t>or RLF triggered by C-LBT, reuse the old code</w:t>
      </w:r>
      <w:r w:rsidR="00543BC5">
        <w:t xml:space="preserve"> </w:t>
      </w:r>
      <w:r>
        <w:t>point in SUI message for the reporting.</w:t>
      </w:r>
      <w:bookmarkEnd w:id="11"/>
    </w:p>
    <w:p w14:paraId="05D83D0A" w14:textId="7EAF8159" w:rsidR="00E73A1E" w:rsidRDefault="00E73A1E" w:rsidP="00E73A1E">
      <w:pPr>
        <w:pStyle w:val="20"/>
      </w:pPr>
      <w:r>
        <w:rPr>
          <w:rFonts w:hint="eastAsia"/>
        </w:rPr>
        <w:lastRenderedPageBreak/>
        <w:t>I</w:t>
      </w:r>
      <w:r>
        <w:t xml:space="preserve">ssue-3: C-LBT </w:t>
      </w:r>
      <w:r w:rsidR="003B5474">
        <w:t>C</w:t>
      </w:r>
      <w:r>
        <w:t>ancellation</w:t>
      </w:r>
    </w:p>
    <w:p w14:paraId="36B79EB8" w14:textId="6F1EA9F9" w:rsidR="00355A5D" w:rsidRDefault="00F13A86" w:rsidP="00F13A86">
      <w:r>
        <w:rPr>
          <w:rFonts w:hint="eastAsia"/>
        </w:rPr>
        <w:t>I</w:t>
      </w:r>
      <w:r>
        <w:t>n 121, there was an agreement</w:t>
      </w:r>
    </w:p>
    <w:p w14:paraId="56751034" w14:textId="77777777" w:rsidR="002C0768" w:rsidRDefault="002C0768" w:rsidP="002C0768">
      <w:pPr>
        <w:pBdr>
          <w:top w:val="single" w:sz="4" w:space="0" w:color="auto"/>
          <w:left w:val="single" w:sz="4" w:space="0" w:color="auto"/>
          <w:bottom w:val="single" w:sz="4" w:space="0" w:color="auto"/>
          <w:right w:val="single" w:sz="4" w:space="0" w:color="auto"/>
          <w:between w:val="none" w:sz="0" w:space="0" w:color="auto"/>
        </w:pBdr>
      </w:pPr>
      <w:r>
        <w:t>3:</w:t>
      </w:r>
      <w:r>
        <w:tab/>
        <w:t xml:space="preserve">Working assumption: If SL LBT failure </w:t>
      </w:r>
      <w:r w:rsidRPr="002F2E48">
        <w:t>granularity</w:t>
      </w:r>
      <w:r>
        <w:t xml:space="preserve"> is resource pool/RB set</w:t>
      </w:r>
      <w:r w:rsidRPr="00F521BB">
        <w:t xml:space="preserve">, support the change of resource </w:t>
      </w:r>
      <w:r>
        <w:t>pool/RB set of which consistent SL LBT failure has not been triggered from SL consistent LBT failure</w:t>
      </w:r>
      <w:r w:rsidRPr="00F521BB">
        <w:t xml:space="preserve"> by TX UE upon consistent LBT failure detection.</w:t>
      </w:r>
      <w:r>
        <w:t xml:space="preserve"> </w:t>
      </w:r>
      <w:r w:rsidRPr="002C0768">
        <w:rPr>
          <w:highlight w:val="yellow"/>
        </w:rPr>
        <w:t>FFS whether/how the triggered consistent SL LBT failure is cancelled.</w:t>
      </w:r>
    </w:p>
    <w:p w14:paraId="4F21E777" w14:textId="562D2CA3" w:rsidR="00355A5D" w:rsidRDefault="00355A5D" w:rsidP="00355A5D">
      <w:r>
        <w:t xml:space="preserve">For the cancelation of triggered consistent LBT failure, a general principle is the triggered consistent LBT can be </w:t>
      </w:r>
      <w:proofErr w:type="spellStart"/>
      <w:r>
        <w:t>canceled</w:t>
      </w:r>
      <w:proofErr w:type="spellEnd"/>
      <w:r>
        <w:t xml:space="preserve"> if it </w:t>
      </w:r>
      <w:r w:rsidR="002C0768">
        <w:t>has been</w:t>
      </w:r>
      <w:r>
        <w:t xml:space="preserve"> handled. As discussed in the above section, there are 3 ways of consistent LBT failure recovery, i.e., resource </w:t>
      </w:r>
      <w:r w:rsidR="002C0768">
        <w:t xml:space="preserve">set </w:t>
      </w:r>
      <w:r>
        <w:t>change</w:t>
      </w:r>
      <w:r w:rsidR="002C0768">
        <w:t xml:space="preserve"> for mode-2 UEs, and </w:t>
      </w:r>
      <w:r>
        <w:t>MAC</w:t>
      </w:r>
      <w:r w:rsidR="002C0768">
        <w:t>-</w:t>
      </w:r>
      <w:r>
        <w:t>CE</w:t>
      </w:r>
      <w:r w:rsidR="002C0768">
        <w:t>/RLF</w:t>
      </w:r>
      <w:r>
        <w:t xml:space="preserve"> report to the network</w:t>
      </w:r>
      <w:r w:rsidR="002C0768">
        <w:t xml:space="preserve"> for RRC_C</w:t>
      </w:r>
      <w:r w:rsidR="002C0768">
        <w:rPr>
          <w:rFonts w:hint="eastAsia"/>
        </w:rPr>
        <w:t>ONNCTED</w:t>
      </w:r>
      <w:r w:rsidR="002C0768">
        <w:t xml:space="preserve"> UEs</w:t>
      </w:r>
      <w:r>
        <w:t>.</w:t>
      </w:r>
    </w:p>
    <w:p w14:paraId="62B9A4EF" w14:textId="57DAB8F6" w:rsidR="00355A5D" w:rsidRDefault="00355A5D" w:rsidP="00355A5D">
      <w:r>
        <w:t xml:space="preserve">For Mode-1 UE, it is quite straightforward since after the MAC CE report, it </w:t>
      </w:r>
      <w:r w:rsidR="00B247C8">
        <w:t>fully</w:t>
      </w:r>
      <w:r>
        <w:t xml:space="preserve"> relies on </w:t>
      </w:r>
      <w:r w:rsidR="00543BC5">
        <w:t xml:space="preserve">the </w:t>
      </w:r>
      <w:r>
        <w:t xml:space="preserve">network’s control. Thus, in Mode-1, the triggered consistent LBT failure can be </w:t>
      </w:r>
      <w:proofErr w:type="spellStart"/>
      <w:r>
        <w:t>canceled</w:t>
      </w:r>
      <w:proofErr w:type="spellEnd"/>
      <w:r>
        <w:t xml:space="preserve"> when the MAC CE is reported.</w:t>
      </w:r>
    </w:p>
    <w:p w14:paraId="06F94376" w14:textId="1DCEC8AA" w:rsidR="00355A5D" w:rsidRDefault="00355A5D" w:rsidP="00355A5D">
      <w:pPr>
        <w:pStyle w:val="Proposal"/>
      </w:pPr>
      <w:bookmarkStart w:id="12" w:name="_Toc131698204"/>
      <w:bookmarkStart w:id="13" w:name="_Toc134694321"/>
      <w:r>
        <w:t xml:space="preserve">For Mode-1 UE, the </w:t>
      </w:r>
      <w:r w:rsidR="00BC0B4E">
        <w:t>triggered</w:t>
      </w:r>
      <w:r>
        <w:t xml:space="preserve"> consistent LBT failure event </w:t>
      </w:r>
      <w:r w:rsidR="00B247C8">
        <w:t>is</w:t>
      </w:r>
      <w:r>
        <w:t xml:space="preserve"> </w:t>
      </w:r>
      <w:proofErr w:type="spellStart"/>
      <w:r>
        <w:t>canceled</w:t>
      </w:r>
      <w:proofErr w:type="spellEnd"/>
      <w:r w:rsidR="00BC0B4E">
        <w:t xml:space="preserve"> upon the LBT failure MAC CE transmission</w:t>
      </w:r>
      <w:r>
        <w:t>.</w:t>
      </w:r>
      <w:bookmarkEnd w:id="12"/>
      <w:bookmarkEnd w:id="13"/>
      <w:r>
        <w:t xml:space="preserve"> </w:t>
      </w:r>
    </w:p>
    <w:p w14:paraId="239DC928" w14:textId="401DC538" w:rsidR="00355A5D" w:rsidRDefault="00355A5D" w:rsidP="00355A5D">
      <w:r>
        <w:t>Then for Mode-2 OOC/</w:t>
      </w:r>
      <w:r w:rsidR="002F1C3F">
        <w:t>RRC_</w:t>
      </w:r>
      <w:r>
        <w:t>IDLE/</w:t>
      </w:r>
      <w:r w:rsidR="002F1C3F">
        <w:t>RRC_</w:t>
      </w:r>
      <w:r>
        <w:t>INACTIVE UE, as discussed in the section</w:t>
      </w:r>
      <w:r w:rsidR="002F1C3F" w:rsidRPr="002F1C3F">
        <w:t xml:space="preserve"> </w:t>
      </w:r>
      <w:r w:rsidR="002F1C3F">
        <w:t>above</w:t>
      </w:r>
      <w:r>
        <w:t>, the resource pool change or RLF may happen upon consistent LBT failure</w:t>
      </w:r>
      <w:r w:rsidR="002F1C3F">
        <w:t>.</w:t>
      </w:r>
      <w:r>
        <w:t xml:space="preserve"> </w:t>
      </w:r>
      <w:r w:rsidR="002F1C3F">
        <w:t>B</w:t>
      </w:r>
      <w:r>
        <w:t xml:space="preserve">ased on our understanding, a reasonable UE </w:t>
      </w:r>
      <w:proofErr w:type="spellStart"/>
      <w:r>
        <w:t>behavior</w:t>
      </w:r>
      <w:proofErr w:type="spellEnd"/>
      <w:r>
        <w:t xml:space="preserve"> should be:</w:t>
      </w:r>
    </w:p>
    <w:p w14:paraId="773ABB5A" w14:textId="7860426B" w:rsidR="00355A5D" w:rsidRDefault="00355A5D" w:rsidP="00355A5D">
      <w:pPr>
        <w:pStyle w:val="aff4"/>
        <w:numPr>
          <w:ilvl w:val="0"/>
          <w:numId w:val="43"/>
        </w:numPr>
        <w:spacing w:beforeLines="50" w:before="120"/>
        <w:ind w:left="357" w:hanging="357"/>
        <w:contextualSpacing w:val="0"/>
      </w:pPr>
      <w:r>
        <w:t>UE changes the resource pool upon consistent LBT failure and tries to perform transmission in the new/switched resource pool</w:t>
      </w:r>
      <w:r w:rsidR="002F1C3F">
        <w:t>. I</w:t>
      </w:r>
      <w:r w:rsidR="002F1C3F">
        <w:rPr>
          <w:rFonts w:hint="eastAsia"/>
        </w:rPr>
        <w:t>f</w:t>
      </w:r>
      <w:r w:rsidR="002F1C3F">
        <w:t xml:space="preserve"> succeeded, </w:t>
      </w:r>
      <w:r w:rsidR="0036571D">
        <w:t xml:space="preserve">the reselection procedure ends. </w:t>
      </w:r>
    </w:p>
    <w:p w14:paraId="233251E6" w14:textId="1B1EB7C4" w:rsidR="00355A5D" w:rsidRDefault="0036571D" w:rsidP="00355A5D">
      <w:pPr>
        <w:pStyle w:val="aff4"/>
        <w:numPr>
          <w:ilvl w:val="0"/>
          <w:numId w:val="43"/>
        </w:numPr>
        <w:spacing w:beforeLines="50" w:before="120"/>
        <w:ind w:left="357" w:hanging="357"/>
        <w:contextualSpacing w:val="0"/>
      </w:pPr>
      <w:r>
        <w:t>Otherwise, i</w:t>
      </w:r>
      <w:r w:rsidR="00355A5D">
        <w:t xml:space="preserve">f UE has tried all </w:t>
      </w:r>
      <w:r>
        <w:t>resource pools</w:t>
      </w:r>
      <w:r w:rsidR="00355A5D">
        <w:t xml:space="preserve"> and the transmission </w:t>
      </w:r>
      <w:r>
        <w:t>attempts all fail</w:t>
      </w:r>
      <w:r w:rsidR="00355A5D">
        <w:t xml:space="preserve"> due to LBT failure, the UE will trigger RLF for all the UC links.</w:t>
      </w:r>
    </w:p>
    <w:p w14:paraId="5C7CB51A" w14:textId="77777777" w:rsidR="00355A5D" w:rsidRDefault="00355A5D" w:rsidP="00355A5D">
      <w:r>
        <w:t>Correspondingly, the cancelation should be</w:t>
      </w:r>
    </w:p>
    <w:p w14:paraId="373C8A67" w14:textId="1D42D770" w:rsidR="00355A5D" w:rsidRDefault="00355A5D" w:rsidP="00355A5D">
      <w:pPr>
        <w:pStyle w:val="aff4"/>
        <w:numPr>
          <w:ilvl w:val="0"/>
          <w:numId w:val="43"/>
        </w:numPr>
        <w:spacing w:beforeLines="50" w:before="120"/>
        <w:ind w:left="357" w:hanging="357"/>
        <w:contextualSpacing w:val="0"/>
      </w:pPr>
      <w:r>
        <w:t xml:space="preserve">If the UE successfully performs LBT and data transmission after the resource pool </w:t>
      </w:r>
      <w:r w:rsidR="0036571D">
        <w:t>reselection</w:t>
      </w:r>
      <w:r>
        <w:t xml:space="preserve">, the triggered consistent LBT failure can be </w:t>
      </w:r>
      <w:proofErr w:type="spellStart"/>
      <w:r>
        <w:t>canceled</w:t>
      </w:r>
      <w:proofErr w:type="spellEnd"/>
      <w:r>
        <w:t>;</w:t>
      </w:r>
    </w:p>
    <w:p w14:paraId="289650BC" w14:textId="20F4E439" w:rsidR="00355A5D" w:rsidRDefault="00355A5D" w:rsidP="00355A5D">
      <w:pPr>
        <w:pStyle w:val="aff4"/>
        <w:numPr>
          <w:ilvl w:val="0"/>
          <w:numId w:val="43"/>
        </w:numPr>
        <w:spacing w:beforeLines="50" w:before="120"/>
        <w:ind w:left="357" w:hanging="357"/>
        <w:contextualSpacing w:val="0"/>
      </w:pPr>
      <w:r>
        <w:t xml:space="preserve">If the UE triggers RLF to all the UC links due to  </w:t>
      </w:r>
      <w:r w:rsidR="00BC0B4E">
        <w:t>C-LBT failure</w:t>
      </w:r>
      <w:r>
        <w:t xml:space="preserve">, the triggered consistent LBT failure can be </w:t>
      </w:r>
      <w:proofErr w:type="spellStart"/>
      <w:r>
        <w:t>cance</w:t>
      </w:r>
      <w:r w:rsidR="00BC0B4E">
        <w:t>l</w:t>
      </w:r>
      <w:r>
        <w:t>ed</w:t>
      </w:r>
      <w:proofErr w:type="spellEnd"/>
      <w:r>
        <w:t>.</w:t>
      </w:r>
    </w:p>
    <w:p w14:paraId="29A4026E" w14:textId="659EEE66" w:rsidR="00355A5D" w:rsidRDefault="00355A5D" w:rsidP="00355A5D">
      <w:pPr>
        <w:pStyle w:val="Proposal"/>
      </w:pPr>
      <w:bookmarkStart w:id="14" w:name="_Toc131698205"/>
      <w:bookmarkStart w:id="15" w:name="_Toc134694322"/>
      <w:r>
        <w:t xml:space="preserve">For RRC_IDLE/RRC_INACTIVE/OOC UEs, the triggered consistent LBT failure is </w:t>
      </w:r>
      <w:proofErr w:type="spellStart"/>
      <w:r>
        <w:t>canceled</w:t>
      </w:r>
      <w:proofErr w:type="spellEnd"/>
      <w:r>
        <w:t xml:space="preserve"> </w:t>
      </w:r>
      <w:r w:rsidR="00BC0B4E">
        <w:t>upon</w:t>
      </w:r>
      <w:r>
        <w:t xml:space="preserve">: 1) </w:t>
      </w:r>
      <w:r w:rsidR="00BC0B4E">
        <w:t xml:space="preserve">C-LBT failure triggered </w:t>
      </w:r>
      <w:r>
        <w:t xml:space="preserve">resource pool reselection and LBT check </w:t>
      </w:r>
      <w:r w:rsidR="00BC0B4E">
        <w:t>success</w:t>
      </w:r>
      <w:r>
        <w:t xml:space="preserve"> in the </w:t>
      </w:r>
      <w:r w:rsidR="00BC0B4E">
        <w:t>reselected</w:t>
      </w:r>
      <w:r>
        <w:t xml:space="preserve"> pool</w:t>
      </w:r>
      <w:r w:rsidR="00543BC5">
        <w:t>,</w:t>
      </w:r>
      <w:r>
        <w:t xml:space="preserve"> </w:t>
      </w:r>
      <w:r w:rsidR="0006269D">
        <w:t xml:space="preserve">or </w:t>
      </w:r>
      <w:r>
        <w:t xml:space="preserve">2) </w:t>
      </w:r>
      <w:r w:rsidR="00BC0B4E">
        <w:t xml:space="preserve">C-LBT failure triggered </w:t>
      </w:r>
      <w:r>
        <w:t xml:space="preserve">RLF </w:t>
      </w:r>
      <w:r w:rsidR="00BC0B4E">
        <w:t>for a</w:t>
      </w:r>
      <w:r>
        <w:t>ll unicast links.</w:t>
      </w:r>
      <w:bookmarkEnd w:id="14"/>
      <w:bookmarkEnd w:id="15"/>
    </w:p>
    <w:p w14:paraId="30FC6A2F" w14:textId="77777777" w:rsidR="00BC0B4E" w:rsidRDefault="00BC0B4E" w:rsidP="00355A5D">
      <w:r>
        <w:t>Finally</w:t>
      </w:r>
      <w:r w:rsidR="00355A5D">
        <w:t xml:space="preserve">, for Mode-2 RRC_CONNECTED UE, </w:t>
      </w:r>
    </w:p>
    <w:p w14:paraId="595C1292" w14:textId="55901CBB" w:rsidR="00BC0B4E" w:rsidRDefault="00BC0B4E" w:rsidP="00BC0B4E">
      <w:pPr>
        <w:pStyle w:val="aff4"/>
        <w:numPr>
          <w:ilvl w:val="0"/>
          <w:numId w:val="59"/>
        </w:numPr>
        <w:ind w:left="357" w:hanging="357"/>
        <w:contextualSpacing w:val="0"/>
      </w:pPr>
      <w:r>
        <w:t>O</w:t>
      </w:r>
      <w:r w:rsidR="00355A5D">
        <w:t xml:space="preserve">n the one hand, the cancelation condition for RRC_CONNECTED UE, i.e., C-LBT MAC CE has been transmitted to </w:t>
      </w:r>
      <w:r w:rsidR="00543BC5">
        <w:t xml:space="preserve">the </w:t>
      </w:r>
      <w:r w:rsidR="00355A5D">
        <w:t xml:space="preserve">network is applicable; </w:t>
      </w:r>
    </w:p>
    <w:p w14:paraId="4AED4DF2" w14:textId="77777777" w:rsidR="00BC0B4E" w:rsidRDefault="00BC0B4E" w:rsidP="00BC0B4E">
      <w:pPr>
        <w:pStyle w:val="aff4"/>
        <w:numPr>
          <w:ilvl w:val="0"/>
          <w:numId w:val="59"/>
        </w:numPr>
        <w:ind w:left="357" w:hanging="357"/>
        <w:contextualSpacing w:val="0"/>
      </w:pPr>
      <w:r>
        <w:t>O</w:t>
      </w:r>
      <w:r w:rsidR="00355A5D">
        <w:t xml:space="preserve">n the other hand, the cancelation condition for Mode-2 UE, i.e., resource pool reselection/RLF is also applicable. </w:t>
      </w:r>
    </w:p>
    <w:p w14:paraId="13FE1067" w14:textId="1D2CAA5B" w:rsidR="00355A5D" w:rsidRDefault="00355A5D" w:rsidP="00BC0B4E">
      <w:r>
        <w:t xml:space="preserve">Therefore, the triggered C-LBT failure cancelation condition for the Mode-2 RRC_CONNECTED UE should be upon both </w:t>
      </w:r>
      <w:r w:rsidRPr="00110BD8">
        <w:t>the LBT failure MAC CE transmission and resource pool reselection / RLF (if applicable)</w:t>
      </w:r>
      <w:r>
        <w:t xml:space="preserve"> since otherwise</w:t>
      </w:r>
      <w:r w:rsidR="00543BC5">
        <w:t>,</w:t>
      </w:r>
      <w:r>
        <w:t xml:space="preserve"> the one condition will prevent the </w:t>
      </w:r>
      <w:r w:rsidR="00BC0B4E">
        <w:t>triggering</w:t>
      </w:r>
      <w:r>
        <w:t xml:space="preserve"> of the other condition.</w:t>
      </w:r>
    </w:p>
    <w:p w14:paraId="14C7FC1D" w14:textId="4B6BD786" w:rsidR="00355A5D" w:rsidRPr="006A3667" w:rsidRDefault="00355A5D" w:rsidP="00355A5D">
      <w:pPr>
        <w:pStyle w:val="Proposal"/>
      </w:pPr>
      <w:bookmarkStart w:id="16" w:name="_Toc131698206"/>
      <w:bookmarkStart w:id="17" w:name="_Toc134694323"/>
      <w:r>
        <w:t xml:space="preserve">For RRC_CONNECTED </w:t>
      </w:r>
      <w:r w:rsidR="00BC0B4E">
        <w:t xml:space="preserve">Mode-2 </w:t>
      </w:r>
      <w:r>
        <w:t xml:space="preserve">UE, the triggered consistent LBT failure event </w:t>
      </w:r>
      <w:r w:rsidR="00BC0B4E">
        <w:t>is</w:t>
      </w:r>
      <w:r>
        <w:t xml:space="preserve"> </w:t>
      </w:r>
      <w:proofErr w:type="spellStart"/>
      <w:r>
        <w:t>canceled</w:t>
      </w:r>
      <w:proofErr w:type="spellEnd"/>
      <w:r w:rsidR="00BC0B4E">
        <w:t xml:space="preserve"> upon</w:t>
      </w:r>
      <w:r w:rsidR="0006269D">
        <w:t>: 1)</w:t>
      </w:r>
      <w:r w:rsidR="00BC0B4E">
        <w:t xml:space="preserve"> the </w:t>
      </w:r>
      <w:r w:rsidR="0006269D">
        <w:t>C-</w:t>
      </w:r>
      <w:r w:rsidR="00BC0B4E">
        <w:t>LBT failure MAC CE transmission</w:t>
      </w:r>
      <w:r w:rsidR="0006269D">
        <w:t>, together with 2)</w:t>
      </w:r>
      <w:r w:rsidR="00BC0B4E">
        <w:t xml:space="preserve"> </w:t>
      </w:r>
      <w:r w:rsidR="0006269D">
        <w:t xml:space="preserve">C-LBT failure triggered </w:t>
      </w:r>
      <w:r w:rsidR="00BC0B4E">
        <w:t xml:space="preserve">resource pool reselection </w:t>
      </w:r>
      <w:r w:rsidR="0006269D">
        <w:t>or</w:t>
      </w:r>
      <w:r w:rsidR="00BC0B4E">
        <w:t xml:space="preserve"> RLF</w:t>
      </w:r>
      <w:r>
        <w:t>.</w:t>
      </w:r>
      <w:bookmarkEnd w:id="16"/>
      <w:bookmarkEnd w:id="17"/>
    </w:p>
    <w:p w14:paraId="4BFA4D56" w14:textId="77777777" w:rsidR="00355A5D" w:rsidRPr="00355A5D" w:rsidRDefault="00355A5D" w:rsidP="00355A5D"/>
    <w:p w14:paraId="3854785F" w14:textId="050F554E" w:rsidR="00E73A1E" w:rsidRDefault="00E73A1E" w:rsidP="00E73A1E">
      <w:pPr>
        <w:pStyle w:val="20"/>
      </w:pPr>
      <w:r>
        <w:t>I</w:t>
      </w:r>
      <w:r>
        <w:rPr>
          <w:rFonts w:hint="eastAsia"/>
        </w:rPr>
        <w:t>ssue</w:t>
      </w:r>
      <w:r>
        <w:t xml:space="preserve">-4: C-LBT </w:t>
      </w:r>
      <w:r w:rsidR="003B5474">
        <w:t>P</w:t>
      </w:r>
      <w:r>
        <w:t xml:space="preserve">arameter </w:t>
      </w:r>
      <w:r w:rsidR="003B5474">
        <w:t>G</w:t>
      </w:r>
      <w:r>
        <w:t>ranularity</w:t>
      </w:r>
    </w:p>
    <w:p w14:paraId="3B8868E6" w14:textId="15A69237" w:rsidR="0022788B" w:rsidRDefault="0022788B" w:rsidP="0022788B">
      <w:r>
        <w:rPr>
          <w:rFonts w:hint="eastAsia"/>
        </w:rPr>
        <w:t>A</w:t>
      </w:r>
      <w:r>
        <w:t>nother potential stage-3 topic is the granularity of C-LBT</w:t>
      </w:r>
      <w:r w:rsidR="00543BC5">
        <w:t>-</w:t>
      </w:r>
      <w:r>
        <w:t>related para</w:t>
      </w:r>
      <w:r w:rsidR="00543BC5">
        <w:t>me</w:t>
      </w:r>
      <w:r>
        <w:t xml:space="preserve">ters. </w:t>
      </w:r>
    </w:p>
    <w:p w14:paraId="7847D9D8" w14:textId="122F67CA" w:rsidR="0022788B" w:rsidRDefault="0022788B" w:rsidP="0022788B">
      <w:r>
        <w:t xml:space="preserve">Considering we have concluded that C-LBT </w:t>
      </w:r>
      <w:r w:rsidR="002D7E2F">
        <w:t xml:space="preserve">is per-RB-set, and there could be 1-to-N mapping between RB-set and resource pool, it is at least not preferred to define the C-LBT parameters per-resource-pool. </w:t>
      </w:r>
    </w:p>
    <w:p w14:paraId="79052A4A" w14:textId="3BE46864" w:rsidR="002D7E2F" w:rsidRDefault="002D7E2F" w:rsidP="002D7E2F">
      <w:pPr>
        <w:pStyle w:val="Proposal"/>
      </w:pPr>
      <w:bookmarkStart w:id="18" w:name="_Toc134694324"/>
      <w:r>
        <w:rPr>
          <w:rFonts w:hint="eastAsia"/>
        </w:rPr>
        <w:t>R</w:t>
      </w:r>
      <w:r>
        <w:t>2 discus</w:t>
      </w:r>
      <w:r w:rsidR="00543BC5">
        <w:t>se</w:t>
      </w:r>
      <w:r>
        <w:t xml:space="preserve">s </w:t>
      </w:r>
      <w:r w:rsidR="00543BC5">
        <w:t>defining</w:t>
      </w:r>
      <w:r>
        <w:t xml:space="preserve"> the C-LBT parameter as per-RB-set or per-BWP.</w:t>
      </w:r>
      <w:bookmarkEnd w:id="18"/>
      <w:r>
        <w:t xml:space="preserve"> </w:t>
      </w:r>
    </w:p>
    <w:p w14:paraId="55B39267" w14:textId="6B38874B" w:rsidR="00E73A1E" w:rsidRDefault="00E73A1E" w:rsidP="00E73A1E">
      <w:pPr>
        <w:pStyle w:val="20"/>
      </w:pPr>
      <w:r>
        <w:rPr>
          <w:rFonts w:hint="eastAsia"/>
        </w:rPr>
        <w:lastRenderedPageBreak/>
        <w:t>I</w:t>
      </w:r>
      <w:r>
        <w:t xml:space="preserve">ssue-5: </w:t>
      </w:r>
      <w:r w:rsidR="001B01BF">
        <w:t>S-</w:t>
      </w:r>
      <w:r>
        <w:t xml:space="preserve">SSB/PSFCH </w:t>
      </w:r>
      <w:r w:rsidR="003B5474">
        <w:t>H</w:t>
      </w:r>
      <w:r>
        <w:t>andling</w:t>
      </w:r>
    </w:p>
    <w:p w14:paraId="28BEEFDA" w14:textId="2C699F2B" w:rsidR="00EF1FB2" w:rsidRDefault="00EF1FB2" w:rsidP="00EF1FB2">
      <w:r>
        <w:rPr>
          <w:rFonts w:hint="eastAsia"/>
        </w:rPr>
        <w:t>F</w:t>
      </w:r>
      <w:r>
        <w:t xml:space="preserve">or </w:t>
      </w:r>
      <w:r w:rsidR="001B01BF">
        <w:t>S-</w:t>
      </w:r>
      <w:r>
        <w:t xml:space="preserve">SSB, </w:t>
      </w:r>
      <w:r w:rsidR="009616FA">
        <w:t>R1 agreed on using multiple RB-set for the transmission</w:t>
      </w:r>
    </w:p>
    <w:p w14:paraId="2C900C82" w14:textId="77777777" w:rsidR="009616FA" w:rsidRDefault="009616FA" w:rsidP="009616FA">
      <w:pPr>
        <w:pBdr>
          <w:top w:val="single" w:sz="4" w:space="0" w:color="auto"/>
          <w:left w:val="single" w:sz="4" w:space="0" w:color="auto"/>
          <w:bottom w:val="single" w:sz="4" w:space="0" w:color="auto"/>
          <w:right w:val="single" w:sz="4" w:space="0" w:color="auto"/>
          <w:between w:val="none" w:sz="0" w:space="0" w:color="auto"/>
        </w:pBdr>
      </w:pPr>
      <w:r>
        <w:t>Agreement</w:t>
      </w:r>
    </w:p>
    <w:p w14:paraId="2D3C9E56" w14:textId="77777777" w:rsidR="009616FA" w:rsidRDefault="009616FA" w:rsidP="009616FA">
      <w:pPr>
        <w:pBdr>
          <w:top w:val="single" w:sz="4" w:space="0" w:color="auto"/>
          <w:left w:val="single" w:sz="4" w:space="0" w:color="auto"/>
          <w:bottom w:val="single" w:sz="4" w:space="0" w:color="auto"/>
          <w:right w:val="single" w:sz="4" w:space="0" w:color="auto"/>
          <w:between w:val="none" w:sz="0" w:space="0" w:color="auto"/>
        </w:pBdr>
      </w:pPr>
      <w:r>
        <w:t>When the SL-BWP contains multiple RB sets, study the followings:</w:t>
      </w:r>
    </w:p>
    <w:p w14:paraId="09930B2F" w14:textId="77777777" w:rsidR="009616FA" w:rsidRDefault="009616FA" w:rsidP="009616FA">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When UE attempts to transmit S-SSB in a S-SSB occasion (e.g., R16/17 S-SSB occasion, R18 additional candidate S-SSB occasion)</w:t>
      </w:r>
    </w:p>
    <w:p w14:paraId="6920B78E" w14:textId="77777777" w:rsidR="009616FA" w:rsidRDefault="009616FA" w:rsidP="009616FA">
      <w:pPr>
        <w:pBdr>
          <w:top w:val="single" w:sz="4" w:space="0" w:color="auto"/>
          <w:left w:val="single" w:sz="4" w:space="0" w:color="auto"/>
          <w:bottom w:val="single" w:sz="4" w:space="0" w:color="auto"/>
          <w:right w:val="single" w:sz="4" w:space="0" w:color="auto"/>
          <w:between w:val="none" w:sz="0" w:space="0" w:color="auto"/>
        </w:pBdr>
      </w:pPr>
      <w:r>
        <w:t>o</w:t>
      </w:r>
      <w:r>
        <w:tab/>
        <w:t xml:space="preserve">Alt 1: UE may transmit S-SSB repetition in more than one RB set </w:t>
      </w:r>
    </w:p>
    <w:p w14:paraId="272EA63E" w14:textId="77777777" w:rsidR="009616FA" w:rsidRDefault="009616FA" w:rsidP="009616FA">
      <w:pPr>
        <w:pBdr>
          <w:top w:val="single" w:sz="4" w:space="0" w:color="auto"/>
          <w:left w:val="single" w:sz="4" w:space="0" w:color="auto"/>
          <w:bottom w:val="single" w:sz="4" w:space="0" w:color="auto"/>
          <w:right w:val="single" w:sz="4" w:space="0" w:color="auto"/>
          <w:between w:val="none" w:sz="0" w:space="0" w:color="auto"/>
        </w:pBdr>
      </w:pPr>
      <w:r>
        <w:t></w:t>
      </w:r>
      <w:r>
        <w:tab/>
        <w:t>FFS details, e.g., location of such S-SSB repetition(s) (e.g., (pre-)configured and/or pre-defined), whether/how to address potential power reduction and/or potential fluctuation of PSBCH-RSRP</w:t>
      </w:r>
    </w:p>
    <w:p w14:paraId="43AC6254" w14:textId="77777777" w:rsidR="009616FA" w:rsidRDefault="009616FA" w:rsidP="009616FA">
      <w:pPr>
        <w:pBdr>
          <w:top w:val="single" w:sz="4" w:space="0" w:color="auto"/>
          <w:left w:val="single" w:sz="4" w:space="0" w:color="auto"/>
          <w:bottom w:val="single" w:sz="4" w:space="0" w:color="auto"/>
          <w:right w:val="single" w:sz="4" w:space="0" w:color="auto"/>
          <w:between w:val="none" w:sz="0" w:space="0" w:color="auto"/>
        </w:pBdr>
      </w:pPr>
      <w:r>
        <w:t></w:t>
      </w:r>
      <w:r>
        <w:tab/>
        <w:t>FFS: the relationship with UE’s COT</w:t>
      </w:r>
    </w:p>
    <w:p w14:paraId="47450722" w14:textId="77777777" w:rsidR="009616FA" w:rsidRDefault="009616FA" w:rsidP="009616FA">
      <w:pPr>
        <w:pBdr>
          <w:top w:val="single" w:sz="4" w:space="0" w:color="auto"/>
          <w:left w:val="single" w:sz="4" w:space="0" w:color="auto"/>
          <w:bottom w:val="single" w:sz="4" w:space="0" w:color="auto"/>
          <w:right w:val="single" w:sz="4" w:space="0" w:color="auto"/>
          <w:between w:val="none" w:sz="0" w:space="0" w:color="auto"/>
        </w:pBdr>
      </w:pPr>
      <w:r>
        <w:t></w:t>
      </w:r>
      <w:r>
        <w:tab/>
        <w:t>FFS: the scenario that UE may or may not transmit S-SSB repetition in more than one RB set</w:t>
      </w:r>
    </w:p>
    <w:p w14:paraId="085A6F22" w14:textId="3E2F7C4B" w:rsidR="009616FA" w:rsidRDefault="009616FA" w:rsidP="009616FA">
      <w:pPr>
        <w:pBdr>
          <w:top w:val="single" w:sz="4" w:space="0" w:color="auto"/>
          <w:left w:val="single" w:sz="4" w:space="0" w:color="auto"/>
          <w:bottom w:val="single" w:sz="4" w:space="0" w:color="auto"/>
          <w:right w:val="single" w:sz="4" w:space="0" w:color="auto"/>
          <w:between w:val="none" w:sz="0" w:space="0" w:color="auto"/>
        </w:pBdr>
      </w:pPr>
      <w:r>
        <w:t></w:t>
      </w:r>
      <w:r>
        <w:tab/>
        <w:t>Note: whether UE can transmit S-SSBs over non-contiguous RB sets is subject to RAN4’s reply, details can be found in RAN1’s LS to RAN4 in R1-2304218</w:t>
      </w:r>
    </w:p>
    <w:p w14:paraId="5948F034" w14:textId="6E69C058" w:rsidR="00806F89" w:rsidRDefault="001B01BF" w:rsidP="00EF1FB2">
      <w:r>
        <w:rPr>
          <w:rFonts w:hint="eastAsia"/>
        </w:rPr>
        <w:t>F</w:t>
      </w:r>
      <w:r>
        <w:t xml:space="preserve">rom our perspective, it is preferred to leave the S-SSB handling fully to R1, so that from R2 </w:t>
      </w:r>
      <w:proofErr w:type="spellStart"/>
      <w:r>
        <w:t>pers</w:t>
      </w:r>
      <w:proofErr w:type="spellEnd"/>
      <w:r>
        <w:t xml:space="preserve">, there is no need to take the LBT failure of S-SSB into account </w:t>
      </w:r>
      <w:proofErr w:type="spellStart"/>
      <w:r>
        <w:t>w.r.t.</w:t>
      </w:r>
      <w:proofErr w:type="spellEnd"/>
      <w:r>
        <w:t xml:space="preserve"> C-LBT failure triggering. </w:t>
      </w:r>
    </w:p>
    <w:p w14:paraId="59CC61C0" w14:textId="0C2E6C11" w:rsidR="001B01BF" w:rsidRDefault="001B01BF" w:rsidP="001B01BF">
      <w:pPr>
        <w:pStyle w:val="Proposal"/>
      </w:pPr>
      <w:bookmarkStart w:id="19" w:name="_Toc134694325"/>
      <w:r>
        <w:rPr>
          <w:rFonts w:hint="eastAsia"/>
        </w:rPr>
        <w:t>C</w:t>
      </w:r>
      <w:r>
        <w:t xml:space="preserve">-LBT failure triggering does not take </w:t>
      </w:r>
      <w:r w:rsidR="00543BC5">
        <w:t xml:space="preserve">the </w:t>
      </w:r>
      <w:r>
        <w:t>LBT failure of S-SSB into account.</w:t>
      </w:r>
      <w:bookmarkEnd w:id="19"/>
    </w:p>
    <w:p w14:paraId="1D2E743E" w14:textId="5528A842" w:rsidR="00EF1FB2" w:rsidRDefault="00EF1FB2" w:rsidP="00EF1FB2">
      <w:r>
        <w:rPr>
          <w:rFonts w:hint="eastAsia"/>
        </w:rPr>
        <w:t>F</w:t>
      </w:r>
      <w:r>
        <w:t xml:space="preserve">or PSFCH, it is more for Rx-UE (for PSCCH/PSSCH), which means the </w:t>
      </w:r>
      <w:r w:rsidR="000E7063">
        <w:t xml:space="preserve">C-LBT failure handling </w:t>
      </w:r>
      <w:proofErr w:type="spellStart"/>
      <w:r w:rsidR="000E7063">
        <w:t>behavior</w:t>
      </w:r>
      <w:proofErr w:type="spellEnd"/>
      <w:r w:rsidR="000E7063">
        <w:t xml:space="preserve"> defined for Tx-UE (at least resource pool reselection is not applicable), and even if C-LBT </w:t>
      </w:r>
      <w:r w:rsidR="00ED2E77">
        <w:t xml:space="preserve">is triggered, Rx-UE who has received PSCCH and PSSCH, should still try to feedback. It seems not necessary </w:t>
      </w:r>
      <w:r w:rsidR="00B20708">
        <w:t>to take PSFCH into account for the calculation/triggering of C-LBT failure</w:t>
      </w:r>
      <w:r w:rsidR="00806F89">
        <w:t xml:space="preserve">, </w:t>
      </w:r>
      <w:r w:rsidR="001B01BF">
        <w:t>to trigger MAC-layer handling</w:t>
      </w:r>
      <w:r w:rsidR="00543BC5">
        <w:t>/</w:t>
      </w:r>
      <w:r w:rsidR="001B01BF">
        <w:t xml:space="preserve">recovery operation. </w:t>
      </w:r>
    </w:p>
    <w:p w14:paraId="202EA969" w14:textId="13CBCAC4" w:rsidR="00B20708" w:rsidRDefault="00B20708" w:rsidP="00B20708">
      <w:pPr>
        <w:pStyle w:val="Proposal"/>
      </w:pPr>
      <w:bookmarkStart w:id="20" w:name="_Toc134694326"/>
      <w:r>
        <w:rPr>
          <w:rFonts w:hint="eastAsia"/>
        </w:rPr>
        <w:t>C</w:t>
      </w:r>
      <w:r>
        <w:t xml:space="preserve">-LBT failure triggering does not take </w:t>
      </w:r>
      <w:r w:rsidR="00543BC5">
        <w:t xml:space="preserve">the </w:t>
      </w:r>
      <w:r>
        <w:t>LBT failure of PSFCH into account.</w:t>
      </w:r>
      <w:bookmarkEnd w:id="20"/>
      <w:r>
        <w:t xml:space="preserve"> </w:t>
      </w:r>
    </w:p>
    <w:p w14:paraId="229269EF" w14:textId="11A40CC4" w:rsidR="00E73A1E" w:rsidRDefault="00A662AC" w:rsidP="00A662AC">
      <w:pPr>
        <w:pStyle w:val="20"/>
      </w:pPr>
      <w:r>
        <w:rPr>
          <w:rFonts w:hint="eastAsia"/>
        </w:rPr>
        <w:t>I</w:t>
      </w:r>
      <w:r>
        <w:t>ssue-6: Multi-channel LBT handling</w:t>
      </w:r>
    </w:p>
    <w:p w14:paraId="25571D45" w14:textId="0A7AADC3" w:rsidR="00A662AC" w:rsidRDefault="00C45524" w:rsidP="00E73A1E">
      <w:r>
        <w:t>Given R1 agreement</w:t>
      </w:r>
    </w:p>
    <w:p w14:paraId="5A4F6B6C" w14:textId="77777777" w:rsidR="00C45524" w:rsidRDefault="00C45524" w:rsidP="00C45524">
      <w:pPr>
        <w:pBdr>
          <w:top w:val="single" w:sz="4" w:space="0" w:color="auto"/>
          <w:left w:val="single" w:sz="4" w:space="0" w:color="auto"/>
          <w:bottom w:val="single" w:sz="4" w:space="0" w:color="auto"/>
          <w:right w:val="single" w:sz="4" w:space="0" w:color="auto"/>
          <w:between w:val="none" w:sz="0" w:space="0" w:color="auto"/>
        </w:pBdr>
      </w:pPr>
      <w:r>
        <w:t>Agreement</w:t>
      </w:r>
    </w:p>
    <w:p w14:paraId="103B938D" w14:textId="33D8E30E" w:rsidR="00C45524" w:rsidRDefault="00C45524" w:rsidP="00C45524">
      <w:pPr>
        <w:pBdr>
          <w:top w:val="single" w:sz="4" w:space="0" w:color="auto"/>
          <w:left w:val="single" w:sz="4" w:space="0" w:color="auto"/>
          <w:bottom w:val="single" w:sz="4" w:space="0" w:color="auto"/>
          <w:right w:val="single" w:sz="4" w:space="0" w:color="auto"/>
          <w:between w:val="none" w:sz="0" w:space="0" w:color="auto"/>
        </w:pBdr>
      </w:pPr>
      <w:r>
        <w:t>For dynamic channel access mode with multi-channel case in SL-U, NR-U UL channel access procedure   is considered as baseline for transmission on multiple channels</w:t>
      </w:r>
    </w:p>
    <w:p w14:paraId="5DFE4E9C" w14:textId="7C2D6D28" w:rsidR="00C45524" w:rsidRDefault="00C45524" w:rsidP="00C45524">
      <w:r>
        <w:rPr>
          <w:rFonts w:hint="eastAsia"/>
        </w:rPr>
        <w:t>S</w:t>
      </w:r>
      <w:r>
        <w:t>o there could be a case that when UE would like to do transmission over RB-set1 and RB-set2</w:t>
      </w:r>
    </w:p>
    <w:p w14:paraId="1C68B5C2" w14:textId="57ED62FF" w:rsidR="00C45524" w:rsidRDefault="003D129E" w:rsidP="005E3887">
      <w:pPr>
        <w:pStyle w:val="aff4"/>
        <w:numPr>
          <w:ilvl w:val="0"/>
          <w:numId w:val="64"/>
        </w:numPr>
        <w:spacing w:beforeLines="50" w:before="120"/>
        <w:ind w:left="357" w:hanging="357"/>
        <w:contextualSpacing w:val="0"/>
      </w:pPr>
      <w:r>
        <w:rPr>
          <w:rFonts w:hint="eastAsia"/>
        </w:rPr>
        <w:t>T</w:t>
      </w:r>
      <w:r>
        <w:t>he UE may perform LBT successfully for RB-set1</w:t>
      </w:r>
    </w:p>
    <w:p w14:paraId="7A82B395" w14:textId="5861E7B9" w:rsidR="003D129E" w:rsidRDefault="003D129E" w:rsidP="005E3887">
      <w:pPr>
        <w:pStyle w:val="aff4"/>
        <w:numPr>
          <w:ilvl w:val="0"/>
          <w:numId w:val="64"/>
        </w:numPr>
        <w:spacing w:beforeLines="50" w:before="120"/>
        <w:ind w:left="357" w:hanging="357"/>
        <w:contextualSpacing w:val="0"/>
      </w:pPr>
      <w:r>
        <w:t>While the UE may fail to pass LBT check for RB-set2</w:t>
      </w:r>
    </w:p>
    <w:p w14:paraId="071DE078" w14:textId="6BF477C1" w:rsidR="003D129E" w:rsidRDefault="003D129E" w:rsidP="003D129E">
      <w:r>
        <w:rPr>
          <w:rFonts w:hint="eastAsia"/>
        </w:rPr>
        <w:t>A</w:t>
      </w:r>
      <w:r>
        <w:t>lthough finally</w:t>
      </w:r>
      <w:r w:rsidR="00543BC5">
        <w:t>,</w:t>
      </w:r>
      <w:r>
        <w:t xml:space="preserve"> the UE would drop the transmission over both RB-set1/2, it is questionable whether the LBT failure for RB-set1 needs to be reported to MAC.</w:t>
      </w:r>
    </w:p>
    <w:p w14:paraId="1524B091" w14:textId="365F6BD5" w:rsidR="003D129E" w:rsidRDefault="003D129E" w:rsidP="003D129E">
      <w:r>
        <w:rPr>
          <w:rFonts w:hint="eastAsia"/>
        </w:rPr>
        <w:t>C</w:t>
      </w:r>
      <w:r>
        <w:t>onsidering the reporting of failure of RB-set1</w:t>
      </w:r>
      <w:r w:rsidR="00543BC5">
        <w:t>, in this case,</w:t>
      </w:r>
      <w:r>
        <w:t xml:space="preserve"> would lead to fake C-LBT failure at RB-set1, it is not preferred to report for it. </w:t>
      </w:r>
    </w:p>
    <w:p w14:paraId="75A1B95C" w14:textId="14EE87A2" w:rsidR="003D129E" w:rsidRPr="00E73A1E" w:rsidRDefault="00420955" w:rsidP="005E6F5A">
      <w:pPr>
        <w:pStyle w:val="Proposal"/>
      </w:pPr>
      <w:bookmarkStart w:id="21" w:name="_Toc134694327"/>
      <w:r>
        <w:rPr>
          <w:rFonts w:hint="eastAsia"/>
        </w:rPr>
        <w:t>F</w:t>
      </w:r>
      <w:r>
        <w:t>or multi-channel LBT, PHY only report</w:t>
      </w:r>
      <w:r w:rsidR="00543BC5">
        <w:t>s</w:t>
      </w:r>
      <w:r>
        <w:t xml:space="preserve"> the LBT failure for the RB-set</w:t>
      </w:r>
      <w:r w:rsidR="005E6F5A">
        <w:t xml:space="preserve">(s) that </w:t>
      </w:r>
      <w:r w:rsidR="00543BC5">
        <w:t xml:space="preserve">the </w:t>
      </w:r>
      <w:r w:rsidR="005E6F5A">
        <w:t>LBT check fails.</w:t>
      </w:r>
      <w:bookmarkEnd w:id="21"/>
    </w:p>
    <w:p w14:paraId="0440FABE" w14:textId="553EDC91" w:rsidR="00FB3C9D" w:rsidRDefault="003D1DDD">
      <w:pPr>
        <w:pStyle w:val="1"/>
      </w:pPr>
      <w:r>
        <w:t>Discussion</w:t>
      </w:r>
      <w:r w:rsidR="00BD41FE">
        <w:t xml:space="preserve"> on LCP</w:t>
      </w:r>
      <w:r w:rsidR="00E73A1E">
        <w:t xml:space="preserve"> left issues</w:t>
      </w:r>
    </w:p>
    <w:p w14:paraId="73D5A29F" w14:textId="77777777" w:rsidR="00BD41FE" w:rsidRDefault="00BD41FE" w:rsidP="002D533B">
      <w:pPr>
        <w:pStyle w:val="20"/>
      </w:pPr>
      <w:r>
        <w:t>Issue-1: What is enhanced LCP</w:t>
      </w:r>
    </w:p>
    <w:p w14:paraId="020B1E1C" w14:textId="6CCEF3EE" w:rsidR="00BD41FE" w:rsidRDefault="00BD41FE" w:rsidP="00BD41FE">
      <w:r>
        <w:rPr>
          <w:rFonts w:hint="eastAsia"/>
        </w:rPr>
        <w:t>I</w:t>
      </w:r>
      <w:r>
        <w:t>n 121bis, only destination selection restriction was agreed, but LCH selection was not agreed</w:t>
      </w:r>
    </w:p>
    <w:p w14:paraId="2ABD8D69" w14:textId="77777777" w:rsidR="00BD41FE" w:rsidRDefault="00BD41FE" w:rsidP="00BD41FE">
      <w:pPr>
        <w:pBdr>
          <w:top w:val="single" w:sz="4" w:space="0" w:color="auto"/>
          <w:left w:val="single" w:sz="4" w:space="0" w:color="auto"/>
          <w:bottom w:val="single" w:sz="4" w:space="0" w:color="auto"/>
          <w:right w:val="single" w:sz="4" w:space="0" w:color="auto"/>
          <w:between w:val="none" w:sz="0" w:space="0" w:color="auto"/>
        </w:pBdr>
      </w:pPr>
      <w:r>
        <w:t>[Enhance LCH selection step in LCP]</w:t>
      </w:r>
    </w:p>
    <w:p w14:paraId="63DC1F85" w14:textId="77777777" w:rsidR="00BD41FE" w:rsidRDefault="00BD41FE" w:rsidP="00BD41FE">
      <w:pPr>
        <w:pBdr>
          <w:top w:val="single" w:sz="4" w:space="0" w:color="auto"/>
          <w:left w:val="single" w:sz="4" w:space="0" w:color="auto"/>
          <w:bottom w:val="single" w:sz="4" w:space="0" w:color="auto"/>
          <w:right w:val="single" w:sz="4" w:space="0" w:color="auto"/>
          <w:between w:val="none" w:sz="0" w:space="0" w:color="auto"/>
        </w:pBdr>
      </w:pPr>
      <w:r>
        <w:t>2488 (Ericsson)</w:t>
      </w:r>
    </w:p>
    <w:p w14:paraId="0EB22BE7" w14:textId="77777777" w:rsidR="00BD41FE" w:rsidRDefault="00BD41FE" w:rsidP="00BD41FE">
      <w:pPr>
        <w:pBdr>
          <w:top w:val="single" w:sz="4" w:space="0" w:color="auto"/>
          <w:left w:val="single" w:sz="4" w:space="0" w:color="auto"/>
          <w:bottom w:val="single" w:sz="4" w:space="0" w:color="auto"/>
          <w:right w:val="single" w:sz="4" w:space="0" w:color="auto"/>
          <w:between w:val="none" w:sz="0" w:space="0" w:color="auto"/>
        </w:pBdr>
      </w:pPr>
      <w:r>
        <w:lastRenderedPageBreak/>
        <w:t>Proposal 4 In case of COT sharing, for the selected Destination, the responding UE selects LCHs following the legacy procedure i.e., doesn’t exclude the LCHs whose CAPC values are larger than the CAPC value indicated in the COT information.</w:t>
      </w:r>
    </w:p>
    <w:p w14:paraId="644AF6B0" w14:textId="77777777" w:rsidR="00BD41FE" w:rsidRDefault="00BD41FE" w:rsidP="00BD41FE">
      <w:pPr>
        <w:pBdr>
          <w:top w:val="single" w:sz="4" w:space="0" w:color="auto"/>
          <w:left w:val="single" w:sz="4" w:space="0" w:color="auto"/>
          <w:bottom w:val="single" w:sz="4" w:space="0" w:color="auto"/>
          <w:right w:val="single" w:sz="4" w:space="0" w:color="auto"/>
          <w:between w:val="none" w:sz="0" w:space="0" w:color="auto"/>
        </w:pBdr>
      </w:pPr>
      <w:r>
        <w:t>3376 (Apple)</w:t>
      </w:r>
    </w:p>
    <w:p w14:paraId="2AE69980" w14:textId="77777777" w:rsidR="00BD41FE" w:rsidRDefault="00BD41FE" w:rsidP="00BD41FE">
      <w:pPr>
        <w:pBdr>
          <w:top w:val="single" w:sz="4" w:space="0" w:color="auto"/>
          <w:left w:val="single" w:sz="4" w:space="0" w:color="auto"/>
          <w:bottom w:val="single" w:sz="4" w:space="0" w:color="auto"/>
          <w:right w:val="single" w:sz="4" w:space="0" w:color="auto"/>
          <w:between w:val="none" w:sz="0" w:space="0" w:color="auto"/>
        </w:pBdr>
      </w:pPr>
      <w:r>
        <w:t>Proposal 6: If the initiating UE can be prioritized to be selected as the destination, introduce a new SL LCP restriction that the responding UE shall not include any MAC SDU(s) of LCH(s) having CAPC value higher than the CAPC value indicated in the COT sharing information.</w:t>
      </w:r>
    </w:p>
    <w:p w14:paraId="4BBC269B" w14:textId="77777777" w:rsidR="00BD41FE" w:rsidRDefault="00BD41FE" w:rsidP="00BD41FE">
      <w:pPr>
        <w:pBdr>
          <w:top w:val="single" w:sz="4" w:space="0" w:color="auto"/>
          <w:left w:val="single" w:sz="4" w:space="0" w:color="auto"/>
          <w:bottom w:val="single" w:sz="4" w:space="0" w:color="auto"/>
          <w:right w:val="single" w:sz="4" w:space="0" w:color="auto"/>
          <w:between w:val="none" w:sz="0" w:space="0" w:color="auto"/>
        </w:pBdr>
      </w:pPr>
      <w:r>
        <w:t>[Lenovo] CAPC restriction should be respected. [Nokia] same view. [Huawei, Interdigital, LG, Apple] Same view. [Ericsson] no such thing in NR-U. Prefer legacy solution. [Qualcomm] we see the difference between NR-U and SL-U. [vivo] same view as Ericsson. There are other ways to handle this. [Ericsson] R2 cannot decide on this. [Lenovo] There is no fairness issue here. [vivo] Not accept this. [Ericsson] Objection. [Huawei] do not see the fairness issue here. [Xiaomi, ZTE] And when enhanced LCP is decided to be used</w:t>
      </w:r>
    </w:p>
    <w:p w14:paraId="75A44566" w14:textId="0A7AA2A7" w:rsidR="00BD41FE" w:rsidRDefault="00BD41FE" w:rsidP="00BD41FE">
      <w:pPr>
        <w:pBdr>
          <w:top w:val="single" w:sz="4" w:space="0" w:color="auto"/>
          <w:left w:val="single" w:sz="4" w:space="0" w:color="auto"/>
          <w:bottom w:val="single" w:sz="4" w:space="0" w:color="auto"/>
          <w:right w:val="single" w:sz="4" w:space="0" w:color="auto"/>
          <w:between w:val="none" w:sz="0" w:space="0" w:color="auto"/>
        </w:pBdr>
      </w:pPr>
      <w:r>
        <w:t>Proposal: If a UE decides to use the resource in a shared COT, and when enhanced LCP is decided to be used, or LCH selection step in enhanced LCP, further restrict the LCH to those of CAPC of same or lower CAPC value allowed by the COT.</w:t>
      </w:r>
    </w:p>
    <w:p w14:paraId="354DCE0C" w14:textId="2EA7EF4A" w:rsidR="00BD41FE" w:rsidRDefault="00BD41FE" w:rsidP="00BD41FE">
      <w:r>
        <w:rPr>
          <w:rFonts w:hint="eastAsia"/>
        </w:rPr>
        <w:t>F</w:t>
      </w:r>
      <w:r>
        <w:t xml:space="preserve">ollowing R1 decision on COT requirement, if there is a LCH whose CAPC value is larger than the one indicated by COT, the MAC-PDU including the LCH should not be sent via the COT by using type-2. </w:t>
      </w:r>
    </w:p>
    <w:p w14:paraId="2D31E548" w14:textId="3B247C2C" w:rsidR="00BD41FE" w:rsidRDefault="00BD41FE" w:rsidP="00BD41FE">
      <w:r>
        <w:rPr>
          <w:rFonts w:hint="eastAsia"/>
        </w:rPr>
        <w:t>S</w:t>
      </w:r>
      <w:r>
        <w:t>o if we limit to the case that “there is data in the buffer for the initiating UE, while the buffered data includes LCH of which CAPC value is larger than the value indicated by the COT ”, and by allowing CAPC-based LCH restriction</w:t>
      </w:r>
    </w:p>
    <w:p w14:paraId="34093DCC" w14:textId="572FC300" w:rsidR="00BD41FE" w:rsidRDefault="00BD41FE" w:rsidP="00BD41FE">
      <w:pPr>
        <w:pStyle w:val="aff4"/>
        <w:numPr>
          <w:ilvl w:val="0"/>
          <w:numId w:val="46"/>
        </w:numPr>
        <w:ind w:left="357" w:hanging="357"/>
        <w:contextualSpacing w:val="0"/>
      </w:pPr>
      <w:r>
        <w:rPr>
          <w:rFonts w:hint="eastAsia"/>
        </w:rPr>
        <w:t>P</w:t>
      </w:r>
      <w:r>
        <w:t>ros: the UE has more chances to make use of type-2 LBT;</w:t>
      </w:r>
    </w:p>
    <w:p w14:paraId="0C3A11A2" w14:textId="665BFD4E" w:rsidR="00BD41FE" w:rsidRDefault="00BD41FE" w:rsidP="00BD41FE">
      <w:pPr>
        <w:pStyle w:val="aff4"/>
        <w:numPr>
          <w:ilvl w:val="0"/>
          <w:numId w:val="46"/>
        </w:numPr>
        <w:ind w:left="357" w:hanging="357"/>
        <w:contextualSpacing w:val="0"/>
      </w:pPr>
      <w:r>
        <w:rPr>
          <w:rFonts w:hint="eastAsia"/>
        </w:rPr>
        <w:t>C</w:t>
      </w:r>
      <w:r>
        <w:t xml:space="preserve">ons: if the excluded LCH is of higher LCH-priority, then </w:t>
      </w:r>
      <w:r w:rsidRPr="00BD41FE">
        <w:rPr>
          <w:highlight w:val="yellow"/>
        </w:rPr>
        <w:t>it means the enhanced LCP serves low-priority LCH before high-priority LCH</w:t>
      </w:r>
      <w:r>
        <w:t>, or if the excluded LCH is of lower LCH-priority, then it means the enhanced LCP may waste some grant space (which would be used to carry the low-priority LCH data if following legacy LCP).</w:t>
      </w:r>
    </w:p>
    <w:p w14:paraId="228C2934" w14:textId="154A1096" w:rsidR="00BD41FE" w:rsidRDefault="00BD41FE" w:rsidP="00BD41FE">
      <w:r>
        <w:t xml:space="preserve">In case the concern comes from the issue </w:t>
      </w:r>
      <w:r w:rsidRPr="00BD41FE">
        <w:rPr>
          <w:highlight w:val="yellow"/>
        </w:rPr>
        <w:t>above</w:t>
      </w:r>
      <w:r>
        <w:t>, R2 can further check whether it is a valid concern, and if so, consider solutions like if a high-</w:t>
      </w:r>
      <w:proofErr w:type="spellStart"/>
      <w:r>
        <w:t>prio</w:t>
      </w:r>
      <w:proofErr w:type="spellEnd"/>
      <w:r>
        <w:t xml:space="preserve"> LCH is excluded due to CAPC value, the UE should not serve the other low-</w:t>
      </w:r>
      <w:proofErr w:type="spellStart"/>
      <w:r>
        <w:t>prio</w:t>
      </w:r>
      <w:proofErr w:type="spellEnd"/>
      <w:r>
        <w:t xml:space="preserve"> LCH either, or leave it to UE implementation as well. </w:t>
      </w:r>
    </w:p>
    <w:p w14:paraId="04515631" w14:textId="1DD61BE2" w:rsidR="00BD41FE" w:rsidRPr="00BD41FE" w:rsidRDefault="00BD41FE" w:rsidP="00BD41FE">
      <w:pPr>
        <w:pStyle w:val="Proposal"/>
      </w:pPr>
      <w:bookmarkStart w:id="22" w:name="_Toc134694328"/>
      <w:r>
        <w:rPr>
          <w:rFonts w:hint="eastAsia"/>
        </w:rPr>
        <w:t>R</w:t>
      </w:r>
      <w:r>
        <w:t>2 discus</w:t>
      </w:r>
      <w:r w:rsidR="00543BC5">
        <w:t>se</w:t>
      </w:r>
      <w:r>
        <w:t>s whether to exclude the LCH of CAPC value larger than the value indicated by the COT.</w:t>
      </w:r>
      <w:bookmarkEnd w:id="22"/>
      <w:r>
        <w:t xml:space="preserve"> </w:t>
      </w:r>
    </w:p>
    <w:p w14:paraId="76800264" w14:textId="23B03031" w:rsidR="00BD41FE" w:rsidRDefault="00BD41FE" w:rsidP="002D533B">
      <w:pPr>
        <w:pStyle w:val="20"/>
      </w:pPr>
      <w:r>
        <w:rPr>
          <w:rFonts w:hint="eastAsia"/>
        </w:rPr>
        <w:t>I</w:t>
      </w:r>
      <w:r>
        <w:t>ssue-2: When to use enhanced LCP</w:t>
      </w:r>
    </w:p>
    <w:p w14:paraId="040A2E95" w14:textId="77777777" w:rsidR="0069534B" w:rsidRDefault="0069534B" w:rsidP="00BD41FE">
      <w:r>
        <w:rPr>
          <w:rFonts w:hint="eastAsia"/>
        </w:rPr>
        <w:t>I</w:t>
      </w:r>
      <w:r>
        <w:t>n 121, it was concluded that</w:t>
      </w:r>
    </w:p>
    <w:p w14:paraId="085FAC95" w14:textId="77777777" w:rsidR="0069534B" w:rsidRPr="005F1AFD" w:rsidRDefault="0069534B" w:rsidP="0069534B">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 xml:space="preserve"> on SL LCP and COT</w:t>
      </w:r>
    </w:p>
    <w:p w14:paraId="596C8E3E" w14:textId="77777777" w:rsidR="0069534B" w:rsidRDefault="0069534B" w:rsidP="0069534B">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171782">
        <w:t xml:space="preserve">UE can select 1/ either to do a changed-LCP, in order to satisfy the COT requirement, and to do the type-2 LBT (How to do the LCP can be decided after RAN1 agreement) 2/ or to do a legacy-LCP, </w:t>
      </w:r>
      <w:r>
        <w:t xml:space="preserve">e.g. </w:t>
      </w:r>
      <w:r w:rsidRPr="00171782">
        <w:t>using type-1</w:t>
      </w:r>
      <w:r>
        <w:t xml:space="preserve">, type-2 LBT. FFS on the need of assistance INFO to initiating </w:t>
      </w:r>
      <w:r w:rsidRPr="0069534B">
        <w:t xml:space="preserve">UE. </w:t>
      </w:r>
      <w:r w:rsidRPr="007F13A2">
        <w:rPr>
          <w:highlight w:val="yellow"/>
        </w:rPr>
        <w:t>FFS on spec impact, e.g., conditions for UE to choose either solution.</w:t>
      </w:r>
    </w:p>
    <w:p w14:paraId="35FF079F" w14:textId="196D1231" w:rsidR="00BD41FE" w:rsidRDefault="0069534B" w:rsidP="00BD41FE">
      <w:r>
        <w:t>In 121bis, it was concluded that</w:t>
      </w:r>
    </w:p>
    <w:p w14:paraId="10A1CFD6" w14:textId="77777777" w:rsidR="0069534B" w:rsidRPr="00C70366" w:rsidRDefault="0069534B" w:rsidP="0069534B">
      <w:pPr>
        <w:pBdr>
          <w:top w:val="single" w:sz="4" w:space="1" w:color="auto"/>
          <w:left w:val="single" w:sz="4" w:space="4" w:color="auto"/>
          <w:bottom w:val="single" w:sz="4" w:space="1" w:color="auto"/>
          <w:right w:val="single" w:sz="4" w:space="4" w:color="auto"/>
        </w:pBdr>
        <w:tabs>
          <w:tab w:val="left" w:pos="1622"/>
        </w:tabs>
        <w:ind w:left="363" w:hanging="363"/>
      </w:pPr>
      <w:r>
        <w:t>Agreement:</w:t>
      </w:r>
    </w:p>
    <w:p w14:paraId="2AAF0BA0" w14:textId="77777777" w:rsidR="0069534B" w:rsidRPr="00C70366" w:rsidRDefault="0069534B" w:rsidP="0069534B">
      <w:pPr>
        <w:pBdr>
          <w:top w:val="single" w:sz="4" w:space="1" w:color="auto"/>
          <w:left w:val="single" w:sz="4" w:space="4" w:color="auto"/>
          <w:bottom w:val="single" w:sz="4" w:space="1" w:color="auto"/>
          <w:right w:val="single" w:sz="4" w:space="4" w:color="auto"/>
        </w:pBdr>
        <w:tabs>
          <w:tab w:val="left" w:pos="1622"/>
        </w:tabs>
        <w:ind w:left="363" w:hanging="363"/>
      </w:pPr>
      <w:r w:rsidRPr="007F13A2">
        <w:rPr>
          <w:highlight w:val="green"/>
        </w:rPr>
        <w:t xml:space="preserve">If the resource to be used is within a shared COT, and if </w:t>
      </w:r>
      <w:r w:rsidRPr="007F13A2">
        <w:rPr>
          <w:rFonts w:hint="eastAsia"/>
          <w:highlight w:val="green"/>
        </w:rPr>
        <w:t>P</w:t>
      </w:r>
      <w:r w:rsidRPr="007F13A2">
        <w:rPr>
          <w:highlight w:val="green"/>
        </w:rPr>
        <w:t>DU not generated before COT arrival, and there is data in buffer satisfying COT requirement</w:t>
      </w:r>
      <w:r w:rsidRPr="00C70366">
        <w:t xml:space="preserve">, </w:t>
      </w:r>
      <w:r>
        <w:t>at least</w:t>
      </w:r>
      <w:r w:rsidRPr="00C70366">
        <w:t xml:space="preserve"> </w:t>
      </w:r>
      <w:r>
        <w:t>enhanced LCP should be allowed.</w:t>
      </w:r>
      <w:r>
        <w:rPr>
          <w:rFonts w:hint="eastAsia"/>
        </w:rPr>
        <w:t xml:space="preserve"> </w:t>
      </w:r>
      <w:r w:rsidRPr="0069534B">
        <w:rPr>
          <w:highlight w:val="yellow"/>
        </w:rPr>
        <w:t>FFS on the condition for UE to use enhanced LCP</w:t>
      </w:r>
      <w:r>
        <w:t xml:space="preserve">. </w:t>
      </w:r>
      <w:r w:rsidRPr="007F13A2">
        <w:rPr>
          <w:highlight w:val="yellow"/>
        </w:rPr>
        <w:t>FFS on spec impact.</w:t>
      </w:r>
    </w:p>
    <w:p w14:paraId="01F1DA70" w14:textId="3791DB27" w:rsidR="007F13A2" w:rsidRDefault="007F13A2" w:rsidP="00BD41FE">
      <w:r>
        <w:rPr>
          <w:rFonts w:hint="eastAsia"/>
        </w:rPr>
        <w:t>F</w:t>
      </w:r>
      <w:r>
        <w:t xml:space="preserve">or whether </w:t>
      </w:r>
      <w:r w:rsidR="00543BC5">
        <w:t xml:space="preserve">an </w:t>
      </w:r>
      <w:r>
        <w:t xml:space="preserve">additional condition is needed on top of the </w:t>
      </w:r>
      <w:r w:rsidRPr="007F13A2">
        <w:rPr>
          <w:highlight w:val="green"/>
        </w:rPr>
        <w:t>ones</w:t>
      </w:r>
      <w:r>
        <w:t xml:space="preserve"> agreed</w:t>
      </w:r>
      <w:r w:rsidR="00543BC5">
        <w:t xml:space="preserve"> on</w:t>
      </w:r>
      <w:r>
        <w:t xml:space="preserve"> last meeting, e.g., when the initiating UE is of the one with </w:t>
      </w:r>
      <w:r w:rsidR="00543BC5">
        <w:t xml:space="preserve">the </w:t>
      </w:r>
      <w:r>
        <w:t xml:space="preserve">highest </w:t>
      </w:r>
      <w:proofErr w:type="spellStart"/>
      <w:r>
        <w:t>prio</w:t>
      </w:r>
      <w:proofErr w:type="spellEnd"/>
      <w:r>
        <w:t xml:space="preserve"> LCH, different implementation</w:t>
      </w:r>
      <w:r w:rsidR="00543BC5">
        <w:t>s</w:t>
      </w:r>
      <w:r>
        <w:t xml:space="preserve"> may have different preference</w:t>
      </w:r>
      <w:r w:rsidR="00543BC5">
        <w:t>s</w:t>
      </w:r>
      <w:r>
        <w:t>, based on different evaluation</w:t>
      </w:r>
      <w:r w:rsidR="00543BC5">
        <w:t>s</w:t>
      </w:r>
      <w:r>
        <w:t xml:space="preserve"> of the fairness importance. Considering that the selection of legacy / enhanced LCP is up to UE implementation, and R2 has already defined some </w:t>
      </w:r>
      <w:r w:rsidRPr="007F13A2">
        <w:rPr>
          <w:highlight w:val="green"/>
        </w:rPr>
        <w:t>conditions</w:t>
      </w:r>
      <w:r>
        <w:t xml:space="preserve"> for enhanced LCP selection, there is no need to add more conditions for enhanced LCP selection but can leave it to UE implementation. </w:t>
      </w:r>
    </w:p>
    <w:p w14:paraId="3E377D3A" w14:textId="0DB9DD37" w:rsidR="007F13A2" w:rsidRDefault="007F13A2" w:rsidP="007F13A2">
      <w:pPr>
        <w:pStyle w:val="Proposal"/>
      </w:pPr>
      <w:bookmarkStart w:id="23" w:name="_Toc134694329"/>
      <w:r>
        <w:t>R2 not pursue addition</w:t>
      </w:r>
      <w:r w:rsidR="00543BC5">
        <w:t>al</w:t>
      </w:r>
      <w:r>
        <w:t xml:space="preserve"> conditions to allow UE </w:t>
      </w:r>
      <w:r w:rsidR="00543BC5">
        <w:t>to select</w:t>
      </w:r>
      <w:r>
        <w:t xml:space="preserve"> enhanced LCP besides the agreed ones.</w:t>
      </w:r>
      <w:bookmarkEnd w:id="23"/>
      <w:r>
        <w:t xml:space="preserve"> </w:t>
      </w:r>
    </w:p>
    <w:p w14:paraId="62C613A7" w14:textId="3E53F067" w:rsidR="007F13A2" w:rsidRDefault="007F13A2" w:rsidP="007F13A2">
      <w:pPr>
        <w:pStyle w:val="20"/>
      </w:pPr>
      <w:r>
        <w:rPr>
          <w:rFonts w:hint="eastAsia"/>
        </w:rPr>
        <w:lastRenderedPageBreak/>
        <w:t>I</w:t>
      </w:r>
      <w:r>
        <w:t xml:space="preserve">ssue-3: </w:t>
      </w:r>
      <w:r w:rsidR="00066A39">
        <w:t>Which layer to decide on</w:t>
      </w:r>
      <w:r>
        <w:t xml:space="preserve"> LBT</w:t>
      </w:r>
      <w:r w:rsidR="00E73A1E">
        <w:t xml:space="preserve"> </w:t>
      </w:r>
      <w:r w:rsidR="00066A39">
        <w:t>/ LCP type</w:t>
      </w:r>
    </w:p>
    <w:p w14:paraId="19285D09" w14:textId="1E7247AD" w:rsidR="007F13A2" w:rsidRDefault="00355A5D" w:rsidP="00BD41FE">
      <w:r>
        <w:t>Firstly</w:t>
      </w:r>
      <w:r w:rsidR="00FD558B">
        <w:t xml:space="preserve">, for LBT type, </w:t>
      </w:r>
      <w:r w:rsidR="007F13A2">
        <w:t xml:space="preserve">most part of this issue can be left to UE implementation, considering </w:t>
      </w:r>
      <w:r w:rsidR="00E73A1E">
        <w:t>(even if we limit to PSCCH/PSSCH)</w:t>
      </w:r>
    </w:p>
    <w:p w14:paraId="679420A7" w14:textId="2E6850DC" w:rsidR="007F13A2" w:rsidRDefault="007F13A2" w:rsidP="007F13A2">
      <w:pPr>
        <w:pStyle w:val="aff4"/>
        <w:numPr>
          <w:ilvl w:val="0"/>
          <w:numId w:val="50"/>
        </w:numPr>
        <w:spacing w:beforeLines="50" w:before="120"/>
        <w:contextualSpacing w:val="0"/>
      </w:pPr>
      <w:r>
        <w:t xml:space="preserve">There could be </w:t>
      </w:r>
      <w:r w:rsidR="00543BC5">
        <w:t xml:space="preserve">an </w:t>
      </w:r>
      <w:r>
        <w:t>implementation that type-1/2 LBT is down-selected upon COT availability, e.g., based on buffer status;</w:t>
      </w:r>
    </w:p>
    <w:p w14:paraId="21AD979B" w14:textId="30727484" w:rsidR="007F13A2" w:rsidRDefault="007F13A2" w:rsidP="007F13A2">
      <w:pPr>
        <w:pStyle w:val="aff4"/>
        <w:numPr>
          <w:ilvl w:val="0"/>
          <w:numId w:val="50"/>
        </w:numPr>
        <w:spacing w:beforeLines="50" w:before="120"/>
        <w:ind w:left="357" w:hanging="357"/>
        <w:contextualSpacing w:val="0"/>
      </w:pPr>
      <w:r>
        <w:rPr>
          <w:rFonts w:hint="eastAsia"/>
        </w:rPr>
        <w:t>O</w:t>
      </w:r>
      <w:r>
        <w:t xml:space="preserve">r there could be </w:t>
      </w:r>
      <w:r w:rsidR="00543BC5">
        <w:t xml:space="preserve">an </w:t>
      </w:r>
      <w:r>
        <w:t>implementation that both type-1/2 are performed in par</w:t>
      </w:r>
      <w:r w:rsidR="00543BC5">
        <w:t>alle</w:t>
      </w:r>
      <w:r>
        <w:t>l</w:t>
      </w:r>
      <w:r w:rsidR="00E73A1E">
        <w:t xml:space="preserve"> (e.g., type-1 is initiated by default, and type-2 can be initiated when COT is available)</w:t>
      </w:r>
      <w:r>
        <w:t xml:space="preserve">, so that data transmission can be done when either succeed. </w:t>
      </w:r>
    </w:p>
    <w:p w14:paraId="77121EC9" w14:textId="5495FA94" w:rsidR="007F13A2" w:rsidRDefault="00E73A1E" w:rsidP="00BD41FE">
      <w:r>
        <w:t xml:space="preserve">So there seems no need to restrict UE implementation on the conditions / time point for UE to decide on LBT type. </w:t>
      </w:r>
    </w:p>
    <w:p w14:paraId="69D7C431" w14:textId="5EC10437" w:rsidR="00983B68" w:rsidRDefault="00983B68" w:rsidP="00983B68">
      <w:pPr>
        <w:pStyle w:val="Observation"/>
        <w:ind w:left="1701" w:hanging="1701"/>
      </w:pPr>
      <w:bookmarkStart w:id="24" w:name="_Toc131674565"/>
      <w:r>
        <w:t>There are various UE implem</w:t>
      </w:r>
      <w:r w:rsidR="00543BC5">
        <w:t>entations</w:t>
      </w:r>
      <w:r>
        <w:t xml:space="preserve"> of conditions / time point to decide on LBT type(s).</w:t>
      </w:r>
      <w:bookmarkEnd w:id="24"/>
      <w:r>
        <w:t xml:space="preserve"> </w:t>
      </w:r>
    </w:p>
    <w:p w14:paraId="0518E3E8" w14:textId="17AF59E8" w:rsidR="00E73A1E" w:rsidRDefault="00983B68" w:rsidP="00BD41FE">
      <w:r>
        <w:t>On the other hand</w:t>
      </w:r>
      <w:r w:rsidR="00E73A1E">
        <w:t xml:space="preserve">, it is not clear whether there is a need to define which layer for UE to select type-2 LBT. </w:t>
      </w:r>
    </w:p>
    <w:p w14:paraId="41709CE8" w14:textId="78A25C36" w:rsidR="00E73A1E" w:rsidRDefault="00E73A1E" w:rsidP="006F6EE7">
      <w:pPr>
        <w:pStyle w:val="aff4"/>
        <w:numPr>
          <w:ilvl w:val="0"/>
          <w:numId w:val="52"/>
        </w:numPr>
        <w:ind w:left="357" w:hanging="357"/>
        <w:contextualSpacing w:val="0"/>
      </w:pPr>
      <w:r>
        <w:t xml:space="preserve">For </w:t>
      </w:r>
      <w:r w:rsidRPr="00E73A1E">
        <w:t>S-SSB and PSFCH</w:t>
      </w:r>
      <w:r>
        <w:t>: they</w:t>
      </w:r>
      <w:r w:rsidRPr="00E73A1E">
        <w:t xml:space="preserve"> can use type</w:t>
      </w:r>
      <w:r>
        <w:t>-</w:t>
      </w:r>
      <w:r w:rsidRPr="00E73A1E">
        <w:t>2A</w:t>
      </w:r>
      <w:r>
        <w:t xml:space="preserve"> LBT</w:t>
      </w:r>
      <w:r w:rsidRPr="00E73A1E">
        <w:t xml:space="preserve"> no matter whether there is COT sharing. </w:t>
      </w:r>
      <w:r>
        <w:t>T</w:t>
      </w:r>
      <w:r w:rsidRPr="00E73A1E">
        <w:t>his can be determined by PHY since when to perform such tr</w:t>
      </w:r>
      <w:r w:rsidR="00543BC5">
        <w:t>ans</w:t>
      </w:r>
      <w:r w:rsidRPr="00E73A1E">
        <w:t xml:space="preserve">mission is known by PHY. </w:t>
      </w:r>
    </w:p>
    <w:p w14:paraId="7DEAE044" w14:textId="7168E8AF" w:rsidR="00E73A1E" w:rsidRDefault="00E73A1E" w:rsidP="006F6EE7">
      <w:pPr>
        <w:pStyle w:val="aff4"/>
        <w:numPr>
          <w:ilvl w:val="0"/>
          <w:numId w:val="52"/>
        </w:numPr>
        <w:ind w:left="357" w:hanging="357"/>
        <w:contextualSpacing w:val="0"/>
      </w:pPr>
      <w:r>
        <w:t>For</w:t>
      </w:r>
      <w:r w:rsidRPr="00E73A1E">
        <w:t xml:space="preserve"> PSCCH/PSSCH</w:t>
      </w:r>
      <w:r>
        <w:t>:</w:t>
      </w:r>
      <w:r w:rsidRPr="00E73A1E">
        <w:t xml:space="preserve"> UE may assume </w:t>
      </w:r>
      <w:r>
        <w:t>t</w:t>
      </w:r>
      <w:r w:rsidRPr="00E73A1E">
        <w:t>ype</w:t>
      </w:r>
      <w:r>
        <w:t>-</w:t>
      </w:r>
      <w:r w:rsidRPr="00E73A1E">
        <w:t xml:space="preserve">1 </w:t>
      </w:r>
      <w:r>
        <w:t xml:space="preserve">LBT </w:t>
      </w:r>
      <w:r w:rsidRPr="00E73A1E">
        <w:t>can be used by default and when to start type</w:t>
      </w:r>
      <w:r>
        <w:t>-</w:t>
      </w:r>
      <w:r w:rsidRPr="00E73A1E">
        <w:t xml:space="preserve">1 LBT is up to </w:t>
      </w:r>
      <w:r w:rsidR="00543BC5">
        <w:t xml:space="preserve">the </w:t>
      </w:r>
      <w:r w:rsidRPr="00E73A1E">
        <w:t xml:space="preserve">implementation. </w:t>
      </w:r>
      <w:r>
        <w:t>If</w:t>
      </w:r>
      <w:r w:rsidRPr="00E73A1E">
        <w:t xml:space="preserve"> COT is re</w:t>
      </w:r>
      <w:r w:rsidR="00543BC5">
        <w:t>c</w:t>
      </w:r>
      <w:r w:rsidRPr="00E73A1E">
        <w:t>eived and the UE can share the COT, type</w:t>
      </w:r>
      <w:r>
        <w:t>-</w:t>
      </w:r>
      <w:r w:rsidRPr="00E73A1E">
        <w:t xml:space="preserve">2 LBT can be performed. </w:t>
      </w:r>
    </w:p>
    <w:p w14:paraId="2B313471" w14:textId="709BE243" w:rsidR="00E73A1E" w:rsidRDefault="00E73A1E" w:rsidP="00E73A1E">
      <w:r>
        <w:t>W</w:t>
      </w:r>
      <w:r w:rsidRPr="00E73A1E">
        <w:t>hether the UE can use the shared COT is based on some criteria</w:t>
      </w:r>
      <w:r>
        <w:t xml:space="preserve"> (i.e., destination ID and CAPC value) considering </w:t>
      </w:r>
      <w:r w:rsidRPr="00E73A1E">
        <w:t>these info</w:t>
      </w:r>
      <w:r>
        <w:t>rmation are</w:t>
      </w:r>
      <w:r w:rsidRPr="00E73A1E">
        <w:t xml:space="preserve"> know</w:t>
      </w:r>
      <w:r w:rsidR="00543BC5">
        <w:t>n</w:t>
      </w:r>
      <w:r w:rsidRPr="00E73A1E">
        <w:t xml:space="preserve"> by MAC</w:t>
      </w:r>
      <w:r>
        <w:t>, seems</w:t>
      </w:r>
      <w:r w:rsidRPr="00E73A1E">
        <w:t xml:space="preserve"> MAC layer can make </w:t>
      </w:r>
      <w:r w:rsidR="00543BC5">
        <w:t xml:space="preserve">the </w:t>
      </w:r>
      <w:r w:rsidRPr="00E73A1E">
        <w:t>decision</w:t>
      </w:r>
      <w:r>
        <w:t xml:space="preserve">. </w:t>
      </w:r>
    </w:p>
    <w:p w14:paraId="09604EA8" w14:textId="77777777" w:rsidR="00355A5D" w:rsidRDefault="00355A5D" w:rsidP="00355A5D">
      <w:r>
        <w:t>Since R1 agreed that</w:t>
      </w:r>
    </w:p>
    <w:p w14:paraId="4EB64B69" w14:textId="77777777" w:rsidR="00355A5D" w:rsidRDefault="00355A5D" w:rsidP="00355A5D">
      <w:pPr>
        <w:pBdr>
          <w:top w:val="single" w:sz="4" w:space="0" w:color="auto"/>
          <w:left w:val="single" w:sz="4" w:space="0" w:color="auto"/>
          <w:bottom w:val="single" w:sz="4" w:space="0" w:color="auto"/>
          <w:right w:val="single" w:sz="4" w:space="0" w:color="auto"/>
          <w:between w:val="none" w:sz="0" w:space="0" w:color="auto"/>
        </w:pBdr>
      </w:pPr>
      <w:r>
        <w:t>Agreement</w:t>
      </w:r>
    </w:p>
    <w:p w14:paraId="4277E6D1" w14:textId="77777777" w:rsidR="00355A5D" w:rsidRDefault="00355A5D" w:rsidP="00355A5D">
      <w:pPr>
        <w:pBdr>
          <w:top w:val="single" w:sz="4" w:space="0" w:color="auto"/>
          <w:left w:val="single" w:sz="4" w:space="0" w:color="auto"/>
          <w:bottom w:val="single" w:sz="4" w:space="0" w:color="auto"/>
          <w:right w:val="single" w:sz="4" w:space="0" w:color="auto"/>
          <w:between w:val="none" w:sz="0" w:space="0" w:color="auto"/>
        </w:pBdr>
      </w:pPr>
      <w:r>
        <w:t>The container for carrying the COT sharing information from a COT initiator UE includes at least the SCI.</w:t>
      </w:r>
    </w:p>
    <w:p w14:paraId="0CDEBA71" w14:textId="77777777" w:rsidR="00355A5D" w:rsidRDefault="00355A5D" w:rsidP="00355A5D">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FFS 1st and/or 2nd stage SCI</w:t>
      </w:r>
    </w:p>
    <w:p w14:paraId="57A344B6" w14:textId="77777777" w:rsidR="00355A5D" w:rsidRDefault="00355A5D" w:rsidP="00355A5D">
      <w:r>
        <w:t xml:space="preserve">if it relies on MAC layer to decide, it requires cross-layer indication from PHY to MAC on the COT information. </w:t>
      </w:r>
    </w:p>
    <w:p w14:paraId="4EBA670F" w14:textId="27442658" w:rsidR="00BD41FE" w:rsidRDefault="00983B68" w:rsidP="009249A7">
      <w:pPr>
        <w:pStyle w:val="Observation"/>
        <w:ind w:left="1701" w:hanging="1701"/>
      </w:pPr>
      <w:r>
        <w:t xml:space="preserve">MAC can decide on </w:t>
      </w:r>
      <w:r w:rsidR="00543BC5">
        <w:t xml:space="preserve">the </w:t>
      </w:r>
      <w:r>
        <w:t>LBT type for PSCCH/PSSCH</w:t>
      </w:r>
      <w:r w:rsidR="009321BF">
        <w:t xml:space="preserve">, based on COT sharing information reported by PHY. </w:t>
      </w:r>
    </w:p>
    <w:p w14:paraId="639F6575" w14:textId="7C7FB723" w:rsidR="00983B68" w:rsidRDefault="00355A5D" w:rsidP="00BD41FE">
      <w:r>
        <w:t>Secondly, for LCP type decision</w:t>
      </w:r>
      <w:r w:rsidR="00543BC5">
        <w:t>s</w:t>
      </w:r>
      <w:r>
        <w:t xml:space="preserve">, obviously, it should be MAC to decide on it, based on COT sharing information reported by PHY. </w:t>
      </w:r>
    </w:p>
    <w:p w14:paraId="1C6B893D" w14:textId="635C7138" w:rsidR="00355A5D" w:rsidRDefault="00355A5D" w:rsidP="00355A5D">
      <w:pPr>
        <w:pStyle w:val="Observation"/>
        <w:ind w:left="1701" w:hanging="1701"/>
      </w:pPr>
      <w:r>
        <w:t xml:space="preserve">MAC can decide on LCP type for PDU generation, based on COT sharing information reported by PHY. </w:t>
      </w:r>
    </w:p>
    <w:p w14:paraId="60D36B5C" w14:textId="77777777" w:rsidR="00355A5D" w:rsidRDefault="00355A5D" w:rsidP="00355A5D">
      <w:pPr>
        <w:pStyle w:val="Proposal"/>
      </w:pPr>
      <w:bookmarkStart w:id="25" w:name="_Toc134694330"/>
      <w:r>
        <w:t>PHY informs MAC on the COT sharing information.</w:t>
      </w:r>
      <w:bookmarkEnd w:id="25"/>
    </w:p>
    <w:p w14:paraId="2E58CC51" w14:textId="77777777" w:rsidR="00FB3C9D" w:rsidRDefault="003D1DDD">
      <w:pPr>
        <w:pStyle w:val="1"/>
      </w:pPr>
      <w:bookmarkStart w:id="26" w:name="_Toc114214864"/>
      <w:bookmarkStart w:id="27" w:name="_Toc114245162"/>
      <w:bookmarkStart w:id="28" w:name="_Toc126008719"/>
      <w:bookmarkStart w:id="29" w:name="_Toc114153059"/>
      <w:bookmarkEnd w:id="26"/>
      <w:bookmarkEnd w:id="27"/>
      <w:bookmarkEnd w:id="28"/>
      <w:bookmarkEnd w:id="29"/>
      <w:r>
        <w:t>Conclusion</w:t>
      </w:r>
    </w:p>
    <w:p w14:paraId="7962C03C" w14:textId="68311F48" w:rsidR="00FB3C9D" w:rsidRDefault="003D1DDD" w:rsidP="00932A4E">
      <w:r>
        <w:t>We have the following proposals:</w:t>
      </w:r>
    </w:p>
    <w:p w14:paraId="3480F47A" w14:textId="3343C989" w:rsidR="007E1DC4" w:rsidRDefault="003D1DDD">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34694317" w:history="1">
        <w:r w:rsidR="007E1DC4" w:rsidRPr="005422BE">
          <w:rPr>
            <w:rStyle w:val="af3"/>
            <w:noProof/>
          </w:rPr>
          <w:t>Proposal 1</w:t>
        </w:r>
        <w:r w:rsidR="007E1DC4">
          <w:rPr>
            <w:rFonts w:asciiTheme="minorHAnsi" w:eastAsiaTheme="minorEastAsia" w:hAnsiTheme="minorHAnsi" w:cstheme="minorBidi"/>
            <w:b w:val="0"/>
            <w:noProof/>
            <w:kern w:val="2"/>
            <w:sz w:val="21"/>
            <w14:ligatures w14:val="standardContextual"/>
          </w:rPr>
          <w:tab/>
        </w:r>
        <w:r w:rsidR="007E1DC4" w:rsidRPr="005422BE">
          <w:rPr>
            <w:rStyle w:val="af3"/>
            <w:noProof/>
          </w:rPr>
          <w:t xml:space="preserve">For Mode-2 UEs, upon consistent LBT failure being detected, up to UE implementation to decide whether to </w:t>
        </w:r>
        <w:r w:rsidR="007E1DC4" w:rsidRPr="005422BE">
          <w:rPr>
            <w:rStyle w:val="af3"/>
            <w:noProof/>
            <w:lang w:val="en-US"/>
          </w:rPr>
          <w:t>reselect the resource pool</w:t>
        </w:r>
        <w:r w:rsidR="007E1DC4" w:rsidRPr="005422BE">
          <w:rPr>
            <w:rStyle w:val="af3"/>
            <w:noProof/>
          </w:rPr>
          <w:t>.</w:t>
        </w:r>
      </w:hyperlink>
    </w:p>
    <w:p w14:paraId="522FCCC1" w14:textId="2A4BA2BF"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18" w:history="1">
        <w:r w:rsidRPr="005422BE">
          <w:rPr>
            <w:rStyle w:val="af3"/>
            <w:noProof/>
          </w:rPr>
          <w:t>Proposal 2</w:t>
        </w:r>
        <w:r>
          <w:rPr>
            <w:rFonts w:asciiTheme="minorHAnsi" w:eastAsiaTheme="minorEastAsia" w:hAnsiTheme="minorHAnsi" w:cstheme="minorBidi"/>
            <w:b w:val="0"/>
            <w:noProof/>
            <w:kern w:val="2"/>
            <w:sz w:val="21"/>
            <w14:ligatures w14:val="standardContextual"/>
          </w:rPr>
          <w:tab/>
        </w:r>
        <w:r w:rsidRPr="005422BE">
          <w:rPr>
            <w:rStyle w:val="af3"/>
            <w:noProof/>
          </w:rPr>
          <w:t>For Mode-2 UEs, upon consistent LBT failure detected, during resource (re)selection in set-A, the MAC layer avoids selecting candidates in the RB-set for which consistent LBT failure has been triggered and not canceled yet.</w:t>
        </w:r>
      </w:hyperlink>
    </w:p>
    <w:p w14:paraId="0ECED930" w14:textId="0894C6B7"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19" w:history="1">
        <w:r w:rsidRPr="005422BE">
          <w:rPr>
            <w:rStyle w:val="af3"/>
            <w:noProof/>
          </w:rPr>
          <w:t>Proposal 3</w:t>
        </w:r>
        <w:r>
          <w:rPr>
            <w:rFonts w:asciiTheme="minorHAnsi" w:eastAsiaTheme="minorEastAsia" w:hAnsiTheme="minorHAnsi" w:cstheme="minorBidi"/>
            <w:b w:val="0"/>
            <w:noProof/>
            <w:kern w:val="2"/>
            <w:sz w:val="21"/>
            <w14:ligatures w14:val="standardContextual"/>
          </w:rPr>
          <w:tab/>
        </w:r>
        <w:r w:rsidRPr="005422BE">
          <w:rPr>
            <w:rStyle w:val="af3"/>
            <w:noProof/>
          </w:rPr>
          <w:t>For MAC-CE of C-LBT reporting, no more than 5-bits are provided per-carrier. R2 further discusses whether to include RB-sets of multiple carriers in the MAC-CE.</w:t>
        </w:r>
      </w:hyperlink>
    </w:p>
    <w:p w14:paraId="306ECE72" w14:textId="3AA6FE50"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20" w:history="1">
        <w:r w:rsidRPr="005422BE">
          <w:rPr>
            <w:rStyle w:val="af3"/>
            <w:noProof/>
          </w:rPr>
          <w:t>Proposal 4</w:t>
        </w:r>
        <w:r>
          <w:rPr>
            <w:rFonts w:asciiTheme="minorHAnsi" w:eastAsiaTheme="minorEastAsia" w:hAnsiTheme="minorHAnsi" w:cstheme="minorBidi"/>
            <w:b w:val="0"/>
            <w:noProof/>
            <w:kern w:val="2"/>
            <w:sz w:val="21"/>
            <w14:ligatures w14:val="standardContextual"/>
          </w:rPr>
          <w:tab/>
        </w:r>
        <w:r w:rsidRPr="005422BE">
          <w:rPr>
            <w:rStyle w:val="af3"/>
            <w:noProof/>
          </w:rPr>
          <w:t>For RLF triggered by C-LBT, reuse the old code point in SUI message for the reporting.</w:t>
        </w:r>
      </w:hyperlink>
    </w:p>
    <w:p w14:paraId="25F2B43F" w14:textId="7CBC0EA7"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21" w:history="1">
        <w:r w:rsidRPr="005422BE">
          <w:rPr>
            <w:rStyle w:val="af3"/>
            <w:noProof/>
          </w:rPr>
          <w:t>Proposal 5</w:t>
        </w:r>
        <w:r>
          <w:rPr>
            <w:rFonts w:asciiTheme="minorHAnsi" w:eastAsiaTheme="minorEastAsia" w:hAnsiTheme="minorHAnsi" w:cstheme="minorBidi"/>
            <w:b w:val="0"/>
            <w:noProof/>
            <w:kern w:val="2"/>
            <w:sz w:val="21"/>
            <w14:ligatures w14:val="standardContextual"/>
          </w:rPr>
          <w:tab/>
        </w:r>
        <w:r w:rsidRPr="005422BE">
          <w:rPr>
            <w:rStyle w:val="af3"/>
            <w:noProof/>
          </w:rPr>
          <w:t>For Mode-1 UE, the triggered consistent LBT failure event is canceled upon the LBT failure MAC CE transmission.</w:t>
        </w:r>
      </w:hyperlink>
    </w:p>
    <w:p w14:paraId="6AF99DA4" w14:textId="56499876"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22" w:history="1">
        <w:r w:rsidRPr="005422BE">
          <w:rPr>
            <w:rStyle w:val="af3"/>
            <w:noProof/>
          </w:rPr>
          <w:t>Proposal 6</w:t>
        </w:r>
        <w:r>
          <w:rPr>
            <w:rFonts w:asciiTheme="minorHAnsi" w:eastAsiaTheme="minorEastAsia" w:hAnsiTheme="minorHAnsi" w:cstheme="minorBidi"/>
            <w:b w:val="0"/>
            <w:noProof/>
            <w:kern w:val="2"/>
            <w:sz w:val="21"/>
            <w14:ligatures w14:val="standardContextual"/>
          </w:rPr>
          <w:tab/>
        </w:r>
        <w:r w:rsidRPr="005422BE">
          <w:rPr>
            <w:rStyle w:val="af3"/>
            <w:noProof/>
          </w:rPr>
          <w:t>For RRC_IDLE/RRC_INACTIVE/OOC UEs, the triggered consistent LBT failure is canceled upon: 1) C-LBT failure triggered resource pool reselection and LBT check success in the reselected pool, or 2) C-LBT failure triggered RLF for all unicast links.</w:t>
        </w:r>
      </w:hyperlink>
    </w:p>
    <w:p w14:paraId="052184BB" w14:textId="7E15E764"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23" w:history="1">
        <w:r w:rsidRPr="005422BE">
          <w:rPr>
            <w:rStyle w:val="af3"/>
            <w:noProof/>
          </w:rPr>
          <w:t>Proposal 7</w:t>
        </w:r>
        <w:r>
          <w:rPr>
            <w:rFonts w:asciiTheme="minorHAnsi" w:eastAsiaTheme="minorEastAsia" w:hAnsiTheme="minorHAnsi" w:cstheme="minorBidi"/>
            <w:b w:val="0"/>
            <w:noProof/>
            <w:kern w:val="2"/>
            <w:sz w:val="21"/>
            <w14:ligatures w14:val="standardContextual"/>
          </w:rPr>
          <w:tab/>
        </w:r>
        <w:r w:rsidRPr="005422BE">
          <w:rPr>
            <w:rStyle w:val="af3"/>
            <w:noProof/>
          </w:rPr>
          <w:t>For RRC_CONNECTED Mode-2 UE, the triggered consistent LBT failure event is canceled upon: 1) the C-LBT failure MAC CE transmission, together with 2) C-LBT failure triggered resource pool reselection or RLF.</w:t>
        </w:r>
      </w:hyperlink>
    </w:p>
    <w:p w14:paraId="71EDBFFD" w14:textId="1FE13930"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24" w:history="1">
        <w:r w:rsidRPr="005422BE">
          <w:rPr>
            <w:rStyle w:val="af3"/>
            <w:noProof/>
          </w:rPr>
          <w:t>Proposal 8</w:t>
        </w:r>
        <w:r>
          <w:rPr>
            <w:rFonts w:asciiTheme="minorHAnsi" w:eastAsiaTheme="minorEastAsia" w:hAnsiTheme="minorHAnsi" w:cstheme="minorBidi"/>
            <w:b w:val="0"/>
            <w:noProof/>
            <w:kern w:val="2"/>
            <w:sz w:val="21"/>
            <w14:ligatures w14:val="standardContextual"/>
          </w:rPr>
          <w:tab/>
        </w:r>
        <w:r w:rsidRPr="005422BE">
          <w:rPr>
            <w:rStyle w:val="af3"/>
            <w:noProof/>
          </w:rPr>
          <w:t>R2 discusses defining the C-LBT parameter as per-RB-set or per-BWP.</w:t>
        </w:r>
      </w:hyperlink>
    </w:p>
    <w:p w14:paraId="48EB46BE" w14:textId="3C1B0CF2"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25" w:history="1">
        <w:r w:rsidRPr="005422BE">
          <w:rPr>
            <w:rStyle w:val="af3"/>
            <w:noProof/>
          </w:rPr>
          <w:t>Proposal 9</w:t>
        </w:r>
        <w:r>
          <w:rPr>
            <w:rFonts w:asciiTheme="minorHAnsi" w:eastAsiaTheme="minorEastAsia" w:hAnsiTheme="minorHAnsi" w:cstheme="minorBidi"/>
            <w:b w:val="0"/>
            <w:noProof/>
            <w:kern w:val="2"/>
            <w:sz w:val="21"/>
            <w14:ligatures w14:val="standardContextual"/>
          </w:rPr>
          <w:tab/>
        </w:r>
        <w:r w:rsidRPr="005422BE">
          <w:rPr>
            <w:rStyle w:val="af3"/>
            <w:noProof/>
          </w:rPr>
          <w:t>C-LBT failure triggering does not take the LBT failure of S-SSB into account.</w:t>
        </w:r>
      </w:hyperlink>
    </w:p>
    <w:p w14:paraId="0505CE5A" w14:textId="63D20E00"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26" w:history="1">
        <w:r w:rsidRPr="005422BE">
          <w:rPr>
            <w:rStyle w:val="af3"/>
            <w:noProof/>
          </w:rPr>
          <w:t>Proposal 10</w:t>
        </w:r>
        <w:r>
          <w:rPr>
            <w:rFonts w:asciiTheme="minorHAnsi" w:eastAsiaTheme="minorEastAsia" w:hAnsiTheme="minorHAnsi" w:cstheme="minorBidi"/>
            <w:b w:val="0"/>
            <w:noProof/>
            <w:kern w:val="2"/>
            <w:sz w:val="21"/>
            <w14:ligatures w14:val="standardContextual"/>
          </w:rPr>
          <w:tab/>
        </w:r>
        <w:r w:rsidRPr="005422BE">
          <w:rPr>
            <w:rStyle w:val="af3"/>
            <w:noProof/>
          </w:rPr>
          <w:t>C-LBT failure triggering does not take the LBT failure of PSFCH into account.</w:t>
        </w:r>
      </w:hyperlink>
    </w:p>
    <w:p w14:paraId="4ACA18AE" w14:textId="3D67DBBE"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27" w:history="1">
        <w:r w:rsidRPr="005422BE">
          <w:rPr>
            <w:rStyle w:val="af3"/>
            <w:noProof/>
          </w:rPr>
          <w:t>Proposal 11</w:t>
        </w:r>
        <w:r>
          <w:rPr>
            <w:rFonts w:asciiTheme="minorHAnsi" w:eastAsiaTheme="minorEastAsia" w:hAnsiTheme="minorHAnsi" w:cstheme="minorBidi"/>
            <w:b w:val="0"/>
            <w:noProof/>
            <w:kern w:val="2"/>
            <w:sz w:val="21"/>
            <w14:ligatures w14:val="standardContextual"/>
          </w:rPr>
          <w:tab/>
        </w:r>
        <w:r w:rsidRPr="005422BE">
          <w:rPr>
            <w:rStyle w:val="af3"/>
            <w:noProof/>
          </w:rPr>
          <w:t>For multi-channel LBT, PHY only reports the LBT failure for the RB-set(s) that the LBT check fails.</w:t>
        </w:r>
      </w:hyperlink>
    </w:p>
    <w:p w14:paraId="462197B6" w14:textId="6454646B"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28" w:history="1">
        <w:r w:rsidRPr="005422BE">
          <w:rPr>
            <w:rStyle w:val="af3"/>
            <w:noProof/>
          </w:rPr>
          <w:t>Proposal 12</w:t>
        </w:r>
        <w:r>
          <w:rPr>
            <w:rFonts w:asciiTheme="minorHAnsi" w:eastAsiaTheme="minorEastAsia" w:hAnsiTheme="minorHAnsi" w:cstheme="minorBidi"/>
            <w:b w:val="0"/>
            <w:noProof/>
            <w:kern w:val="2"/>
            <w:sz w:val="21"/>
            <w14:ligatures w14:val="standardContextual"/>
          </w:rPr>
          <w:tab/>
        </w:r>
        <w:r w:rsidRPr="005422BE">
          <w:rPr>
            <w:rStyle w:val="af3"/>
            <w:noProof/>
          </w:rPr>
          <w:t>R2 discusses whether to exclude the LCH of CAPC value larger than the value indicated by the COT.</w:t>
        </w:r>
      </w:hyperlink>
    </w:p>
    <w:p w14:paraId="11C60C6B" w14:textId="7372FA4C"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29" w:history="1">
        <w:r w:rsidRPr="005422BE">
          <w:rPr>
            <w:rStyle w:val="af3"/>
            <w:noProof/>
          </w:rPr>
          <w:t>Proposal 13</w:t>
        </w:r>
        <w:r>
          <w:rPr>
            <w:rFonts w:asciiTheme="minorHAnsi" w:eastAsiaTheme="minorEastAsia" w:hAnsiTheme="minorHAnsi" w:cstheme="minorBidi"/>
            <w:b w:val="0"/>
            <w:noProof/>
            <w:kern w:val="2"/>
            <w:sz w:val="21"/>
            <w14:ligatures w14:val="standardContextual"/>
          </w:rPr>
          <w:tab/>
        </w:r>
        <w:r w:rsidRPr="005422BE">
          <w:rPr>
            <w:rStyle w:val="af3"/>
            <w:noProof/>
          </w:rPr>
          <w:t>R2 not pursue additional conditions to allow UE to select enhanced LCP besides the agreed ones.</w:t>
        </w:r>
      </w:hyperlink>
    </w:p>
    <w:p w14:paraId="75D71C8A" w14:textId="1D1F9A81" w:rsidR="007E1DC4" w:rsidRDefault="007E1DC4">
      <w:pPr>
        <w:pStyle w:val="TOC1"/>
        <w:rPr>
          <w:rFonts w:asciiTheme="minorHAnsi" w:eastAsiaTheme="minorEastAsia" w:hAnsiTheme="minorHAnsi" w:cstheme="minorBidi"/>
          <w:b w:val="0"/>
          <w:noProof/>
          <w:kern w:val="2"/>
          <w:sz w:val="21"/>
          <w14:ligatures w14:val="standardContextual"/>
        </w:rPr>
      </w:pPr>
      <w:hyperlink w:anchor="_Toc134694330" w:history="1">
        <w:r w:rsidRPr="005422BE">
          <w:rPr>
            <w:rStyle w:val="af3"/>
            <w:noProof/>
          </w:rPr>
          <w:t>Proposal 14</w:t>
        </w:r>
        <w:r>
          <w:rPr>
            <w:rFonts w:asciiTheme="minorHAnsi" w:eastAsiaTheme="minorEastAsia" w:hAnsiTheme="minorHAnsi" w:cstheme="minorBidi"/>
            <w:b w:val="0"/>
            <w:noProof/>
            <w:kern w:val="2"/>
            <w:sz w:val="21"/>
            <w14:ligatures w14:val="standardContextual"/>
          </w:rPr>
          <w:tab/>
        </w:r>
        <w:r w:rsidRPr="005422BE">
          <w:rPr>
            <w:rStyle w:val="af3"/>
            <w:noProof/>
          </w:rPr>
          <w:t>PHY informs MAC on the COT sharing information.</w:t>
        </w:r>
      </w:hyperlink>
    </w:p>
    <w:p w14:paraId="709E4DDE" w14:textId="586ED8C3"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0" w:name="_In-sequence_SDU_delivery"/>
      <w:bookmarkStart w:id="31" w:name="_Ref189809556"/>
      <w:bookmarkStart w:id="32" w:name="_Ref174151459"/>
      <w:bookmarkStart w:id="33" w:name="_Ref450865335"/>
      <w:bookmarkEnd w:id="30"/>
      <w:r>
        <w:rPr>
          <w:rFonts w:hint="eastAsia"/>
        </w:rPr>
        <w:t>Reference</w:t>
      </w:r>
      <w:bookmarkEnd w:id="31"/>
      <w:bookmarkEnd w:id="32"/>
      <w:bookmarkEnd w:id="33"/>
    </w:p>
    <w:p w14:paraId="7DA9E597" w14:textId="154C7A60" w:rsidR="000C7167" w:rsidRDefault="00627ECA" w:rsidP="0014425F">
      <w:r>
        <w:t>[</w:t>
      </w:r>
      <w:r w:rsidR="00140747">
        <w:t>1</w:t>
      </w:r>
      <w:r>
        <w:t xml:space="preserve">] </w:t>
      </w:r>
      <w:r w:rsidR="00AE085F" w:rsidRPr="00AE085F">
        <w:t xml:space="preserve">3GPP RP-230077, WID revision: NR </w:t>
      </w:r>
      <w:proofErr w:type="spellStart"/>
      <w:r w:rsidR="00AE085F" w:rsidRPr="00AE085F">
        <w:t>sidelink</w:t>
      </w:r>
      <w:proofErr w:type="spellEnd"/>
      <w:r w:rsidR="00AE085F" w:rsidRPr="00AE085F">
        <w:t xml:space="preserve"> evolution, </w:t>
      </w:r>
      <w:proofErr w:type="spellStart"/>
      <w:r w:rsidR="00AE085F" w:rsidRPr="00AE085F">
        <w:t>OPPO</w:t>
      </w:r>
      <w:r w:rsidR="003C5B49">
        <w:rPr>
          <w:rFonts w:hint="eastAsia"/>
        </w:rPr>
        <w:t>xxx</w:t>
      </w:r>
      <w:proofErr w:type="spellEnd"/>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F0A98" w14:textId="77777777" w:rsidR="00A910B8" w:rsidRDefault="00A910B8">
      <w:pPr>
        <w:spacing w:after="0"/>
      </w:pPr>
      <w:r>
        <w:separator/>
      </w:r>
    </w:p>
  </w:endnote>
  <w:endnote w:type="continuationSeparator" w:id="0">
    <w:p w14:paraId="4451BF16" w14:textId="77777777" w:rsidR="00A910B8" w:rsidRDefault="00A910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8BCE4" w14:textId="77777777" w:rsidR="00A910B8" w:rsidRDefault="00A910B8">
      <w:pPr>
        <w:spacing w:after="0"/>
      </w:pPr>
      <w:r>
        <w:separator/>
      </w:r>
    </w:p>
  </w:footnote>
  <w:footnote w:type="continuationSeparator" w:id="0">
    <w:p w14:paraId="7E11E854" w14:textId="77777777" w:rsidR="00A910B8" w:rsidRDefault="00A910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0D"/>
    <w:multiLevelType w:val="hybridMultilevel"/>
    <w:tmpl w:val="DC067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76364B"/>
    <w:multiLevelType w:val="hybridMultilevel"/>
    <w:tmpl w:val="3C8063A0"/>
    <w:lvl w:ilvl="0" w:tplc="5BE82F6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B4AE5"/>
    <w:multiLevelType w:val="hybridMultilevel"/>
    <w:tmpl w:val="6B9807D2"/>
    <w:lvl w:ilvl="0" w:tplc="44445D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FE3A4D"/>
    <w:multiLevelType w:val="hybridMultilevel"/>
    <w:tmpl w:val="8AC6448A"/>
    <w:lvl w:ilvl="0" w:tplc="78CEFFB0">
      <w:start w:val="5"/>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6516B4"/>
    <w:multiLevelType w:val="hybridMultilevel"/>
    <w:tmpl w:val="F05828FE"/>
    <w:lvl w:ilvl="0" w:tplc="93DCCC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D7743"/>
    <w:multiLevelType w:val="hybridMultilevel"/>
    <w:tmpl w:val="BAA26AAA"/>
    <w:lvl w:ilvl="0" w:tplc="083409FE">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8E631A7"/>
    <w:multiLevelType w:val="hybridMultilevel"/>
    <w:tmpl w:val="0AB8A250"/>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3"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0605A4"/>
    <w:multiLevelType w:val="hybridMultilevel"/>
    <w:tmpl w:val="9816FF98"/>
    <w:lvl w:ilvl="0" w:tplc="C32E74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4904248"/>
    <w:multiLevelType w:val="hybridMultilevel"/>
    <w:tmpl w:val="2F4CCA88"/>
    <w:lvl w:ilvl="0" w:tplc="D05CE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6173DB5"/>
    <w:multiLevelType w:val="hybridMultilevel"/>
    <w:tmpl w:val="1002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B7698"/>
    <w:multiLevelType w:val="hybridMultilevel"/>
    <w:tmpl w:val="3CD29A7E"/>
    <w:lvl w:ilvl="0" w:tplc="AD122B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E84CE7"/>
    <w:multiLevelType w:val="hybridMultilevel"/>
    <w:tmpl w:val="2F4842EA"/>
    <w:lvl w:ilvl="0" w:tplc="69A0AD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D69189F"/>
    <w:multiLevelType w:val="hybridMultilevel"/>
    <w:tmpl w:val="92C28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39B457B"/>
    <w:multiLevelType w:val="hybridMultilevel"/>
    <w:tmpl w:val="76786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4C87865"/>
    <w:multiLevelType w:val="multilevel"/>
    <w:tmpl w:val="0ECB426C"/>
    <w:lvl w:ilvl="0">
      <w:numFmt w:val="bullet"/>
      <w:lvlText w:val=""/>
      <w:lvlJc w:val="left"/>
      <w:pPr>
        <w:ind w:left="363" w:hanging="360"/>
      </w:pPr>
      <w:rPr>
        <w:rFonts w:ascii="Symbol" w:eastAsia="Batang" w:hAnsi="Symbol" w:cs="Calibri"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6" w15:restartNumberingAfterBreak="0">
    <w:nsid w:val="4D12657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7B15F0"/>
    <w:multiLevelType w:val="hybridMultilevel"/>
    <w:tmpl w:val="91EA4D50"/>
    <w:lvl w:ilvl="0" w:tplc="7B5E5A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367926"/>
    <w:multiLevelType w:val="hybridMultilevel"/>
    <w:tmpl w:val="1D0E0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AC2266"/>
    <w:multiLevelType w:val="hybridMultilevel"/>
    <w:tmpl w:val="A68010B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6CC5AC2"/>
    <w:multiLevelType w:val="hybridMultilevel"/>
    <w:tmpl w:val="D10C3A4E"/>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8812FA"/>
    <w:multiLevelType w:val="hybridMultilevel"/>
    <w:tmpl w:val="B0E4A5EA"/>
    <w:lvl w:ilvl="0" w:tplc="7C6EF6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7" w15:restartNumberingAfterBreak="0">
    <w:nsid w:val="6DF93D1F"/>
    <w:multiLevelType w:val="hybridMultilevel"/>
    <w:tmpl w:val="FB802AA2"/>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7E6C4A"/>
    <w:multiLevelType w:val="hybridMultilevel"/>
    <w:tmpl w:val="3558EB4E"/>
    <w:lvl w:ilvl="0" w:tplc="3468FD22">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84A03C2"/>
    <w:multiLevelType w:val="hybridMultilevel"/>
    <w:tmpl w:val="C3B22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B10BB7"/>
    <w:multiLevelType w:val="hybridMultilevel"/>
    <w:tmpl w:val="FF6A1472"/>
    <w:lvl w:ilvl="0" w:tplc="84B2191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6839022">
    <w:abstractNumId w:val="23"/>
  </w:num>
  <w:num w:numId="2" w16cid:durableId="191774664">
    <w:abstractNumId w:val="22"/>
  </w:num>
  <w:num w:numId="3" w16cid:durableId="1871991975">
    <w:abstractNumId w:val="38"/>
  </w:num>
  <w:num w:numId="4" w16cid:durableId="667295110">
    <w:abstractNumId w:val="8"/>
  </w:num>
  <w:num w:numId="5" w16cid:durableId="1677078568">
    <w:abstractNumId w:val="30"/>
  </w:num>
  <w:num w:numId="6" w16cid:durableId="1474130103">
    <w:abstractNumId w:val="11"/>
  </w:num>
  <w:num w:numId="7" w16cid:durableId="377555426">
    <w:abstractNumId w:val="10"/>
  </w:num>
  <w:num w:numId="8" w16cid:durableId="530218003">
    <w:abstractNumId w:val="29"/>
  </w:num>
  <w:num w:numId="9" w16cid:durableId="1099522662">
    <w:abstractNumId w:val="32"/>
  </w:num>
  <w:num w:numId="10" w16cid:durableId="1315335334">
    <w:abstractNumId w:val="28"/>
  </w:num>
  <w:num w:numId="11" w16cid:durableId="1530874606">
    <w:abstractNumId w:val="14"/>
  </w:num>
  <w:num w:numId="12" w16cid:durableId="1749107068">
    <w:abstractNumId w:val="7"/>
  </w:num>
  <w:num w:numId="13" w16cid:durableId="915479581">
    <w:abstractNumId w:val="13"/>
  </w:num>
  <w:num w:numId="14" w16cid:durableId="1513303153">
    <w:abstractNumId w:val="36"/>
  </w:num>
  <w:num w:numId="15" w16cid:durableId="1917275702">
    <w:abstractNumId w:val="41"/>
  </w:num>
  <w:num w:numId="16" w16cid:durableId="1339580049">
    <w:abstractNumId w:val="33"/>
  </w:num>
  <w:num w:numId="17" w16cid:durableId="1992516150">
    <w:abstractNumId w:val="9"/>
  </w:num>
  <w:num w:numId="18" w16cid:durableId="1312903603">
    <w:abstractNumId w:val="21"/>
  </w:num>
  <w:num w:numId="19" w16cid:durableId="1590429370">
    <w:abstractNumId w:val="5"/>
  </w:num>
  <w:num w:numId="20" w16cid:durableId="247231627">
    <w:abstractNumId w:val="12"/>
  </w:num>
  <w:num w:numId="21" w16cid:durableId="1438402846">
    <w:abstractNumId w:val="17"/>
  </w:num>
  <w:num w:numId="22" w16cid:durableId="1055205225">
    <w:abstractNumId w:val="31"/>
  </w:num>
  <w:num w:numId="23" w16cid:durableId="697704407">
    <w:abstractNumId w:val="40"/>
  </w:num>
  <w:num w:numId="24" w16cid:durableId="1097403970">
    <w:abstractNumId w:val="39"/>
  </w:num>
  <w:num w:numId="25" w16cid:durableId="1896119574">
    <w:abstractNumId w:val="4"/>
  </w:num>
  <w:num w:numId="26" w16cid:durableId="329531843">
    <w:abstractNumId w:val="25"/>
  </w:num>
  <w:num w:numId="27" w16cid:durableId="1093863228">
    <w:abstractNumId w:val="26"/>
  </w:num>
  <w:num w:numId="28" w16cid:durableId="200436519">
    <w:abstractNumId w:val="24"/>
  </w:num>
  <w:num w:numId="29" w16cid:durableId="869997858">
    <w:abstractNumId w:val="3"/>
  </w:num>
  <w:num w:numId="30" w16cid:durableId="1247496725">
    <w:abstractNumId w:val="37"/>
  </w:num>
  <w:num w:numId="31" w16cid:durableId="308678074">
    <w:abstractNumId w:val="0"/>
  </w:num>
  <w:num w:numId="32" w16cid:durableId="1563324542">
    <w:abstractNumId w:val="23"/>
  </w:num>
  <w:num w:numId="33" w16cid:durableId="1893230813">
    <w:abstractNumId w:val="23"/>
  </w:num>
  <w:num w:numId="34" w16cid:durableId="245189903">
    <w:abstractNumId w:val="23"/>
  </w:num>
  <w:num w:numId="35" w16cid:durableId="1042753446">
    <w:abstractNumId w:val="20"/>
  </w:num>
  <w:num w:numId="36" w16cid:durableId="2079590952">
    <w:abstractNumId w:val="42"/>
  </w:num>
  <w:num w:numId="37" w16cid:durableId="615142080">
    <w:abstractNumId w:val="16"/>
  </w:num>
  <w:num w:numId="38" w16cid:durableId="1097562668">
    <w:abstractNumId w:val="7"/>
  </w:num>
  <w:num w:numId="39" w16cid:durableId="2088526251">
    <w:abstractNumId w:val="7"/>
  </w:num>
  <w:num w:numId="40" w16cid:durableId="1163812341">
    <w:abstractNumId w:val="35"/>
  </w:num>
  <w:num w:numId="41" w16cid:durableId="1436561445">
    <w:abstractNumId w:val="7"/>
  </w:num>
  <w:num w:numId="42" w16cid:durableId="1801650596">
    <w:abstractNumId w:val="7"/>
  </w:num>
  <w:num w:numId="43" w16cid:durableId="1205019501">
    <w:abstractNumId w:val="34"/>
  </w:num>
  <w:num w:numId="44" w16cid:durableId="1427532092">
    <w:abstractNumId w:val="19"/>
  </w:num>
  <w:num w:numId="45" w16cid:durableId="1820732956">
    <w:abstractNumId w:val="1"/>
  </w:num>
  <w:num w:numId="46" w16cid:durableId="277033358">
    <w:abstractNumId w:val="15"/>
  </w:num>
  <w:num w:numId="47" w16cid:durableId="1134952605">
    <w:abstractNumId w:val="7"/>
  </w:num>
  <w:num w:numId="48" w16cid:durableId="652366626">
    <w:abstractNumId w:val="7"/>
  </w:num>
  <w:num w:numId="49" w16cid:durableId="624969119">
    <w:abstractNumId w:val="23"/>
  </w:num>
  <w:num w:numId="50" w16cid:durableId="704447024">
    <w:abstractNumId w:val="2"/>
  </w:num>
  <w:num w:numId="51" w16cid:durableId="1585140737">
    <w:abstractNumId w:val="7"/>
  </w:num>
  <w:num w:numId="52" w16cid:durableId="106000195">
    <w:abstractNumId w:val="27"/>
  </w:num>
  <w:num w:numId="53" w16cid:durableId="585916924">
    <w:abstractNumId w:val="7"/>
  </w:num>
  <w:num w:numId="54" w16cid:durableId="1108700228">
    <w:abstractNumId w:val="23"/>
  </w:num>
  <w:num w:numId="55" w16cid:durableId="1798134448">
    <w:abstractNumId w:val="36"/>
  </w:num>
  <w:num w:numId="56" w16cid:durableId="1441300188">
    <w:abstractNumId w:val="7"/>
  </w:num>
  <w:num w:numId="57" w16cid:durableId="982200228">
    <w:abstractNumId w:val="7"/>
  </w:num>
  <w:num w:numId="58" w16cid:durableId="1631353082">
    <w:abstractNumId w:val="7"/>
  </w:num>
  <w:num w:numId="59" w16cid:durableId="422800549">
    <w:abstractNumId w:val="18"/>
  </w:num>
  <w:num w:numId="60" w16cid:durableId="1012682485">
    <w:abstractNumId w:val="7"/>
  </w:num>
  <w:num w:numId="61" w16cid:durableId="2117827382">
    <w:abstractNumId w:val="7"/>
  </w:num>
  <w:num w:numId="62" w16cid:durableId="1104612269">
    <w:abstractNumId w:val="7"/>
  </w:num>
  <w:num w:numId="63" w16cid:durableId="769816207">
    <w:abstractNumId w:val="23"/>
  </w:num>
  <w:num w:numId="64" w16cid:durableId="1172839557">
    <w:abstractNumId w:val="6"/>
  </w:num>
  <w:num w:numId="65" w16cid:durableId="201528074">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0FADy+ioEtAAAA"/>
  </w:docVars>
  <w:rsids>
    <w:rsidRoot w:val="00FB3C9D"/>
    <w:rsid w:val="000007DD"/>
    <w:rsid w:val="0000088E"/>
    <w:rsid w:val="00001242"/>
    <w:rsid w:val="00010E0C"/>
    <w:rsid w:val="00011A21"/>
    <w:rsid w:val="00014E4C"/>
    <w:rsid w:val="000150AA"/>
    <w:rsid w:val="00015DBC"/>
    <w:rsid w:val="00017121"/>
    <w:rsid w:val="00017609"/>
    <w:rsid w:val="000219C6"/>
    <w:rsid w:val="00033E8E"/>
    <w:rsid w:val="00034B3C"/>
    <w:rsid w:val="00041594"/>
    <w:rsid w:val="00042B60"/>
    <w:rsid w:val="00044D3C"/>
    <w:rsid w:val="00046D62"/>
    <w:rsid w:val="000548E5"/>
    <w:rsid w:val="000557A6"/>
    <w:rsid w:val="000571A8"/>
    <w:rsid w:val="0006269D"/>
    <w:rsid w:val="00064493"/>
    <w:rsid w:val="00064911"/>
    <w:rsid w:val="00066A39"/>
    <w:rsid w:val="0009085A"/>
    <w:rsid w:val="0009509B"/>
    <w:rsid w:val="000A659A"/>
    <w:rsid w:val="000B7A5D"/>
    <w:rsid w:val="000C7167"/>
    <w:rsid w:val="000D4675"/>
    <w:rsid w:val="000D4B5F"/>
    <w:rsid w:val="000E7063"/>
    <w:rsid w:val="000F2197"/>
    <w:rsid w:val="0010049B"/>
    <w:rsid w:val="00100725"/>
    <w:rsid w:val="00103D3F"/>
    <w:rsid w:val="00105274"/>
    <w:rsid w:val="00105834"/>
    <w:rsid w:val="0011314E"/>
    <w:rsid w:val="00114ADA"/>
    <w:rsid w:val="00116ED1"/>
    <w:rsid w:val="00120B41"/>
    <w:rsid w:val="00126A6B"/>
    <w:rsid w:val="0012753A"/>
    <w:rsid w:val="00136D1F"/>
    <w:rsid w:val="00140747"/>
    <w:rsid w:val="0014425F"/>
    <w:rsid w:val="00146E5B"/>
    <w:rsid w:val="00147262"/>
    <w:rsid w:val="00150F0B"/>
    <w:rsid w:val="001621DD"/>
    <w:rsid w:val="001632EC"/>
    <w:rsid w:val="00167BEA"/>
    <w:rsid w:val="00171F21"/>
    <w:rsid w:val="00173A26"/>
    <w:rsid w:val="001849E5"/>
    <w:rsid w:val="001934D9"/>
    <w:rsid w:val="001B01BF"/>
    <w:rsid w:val="001B3D23"/>
    <w:rsid w:val="001B490B"/>
    <w:rsid w:val="001B64DA"/>
    <w:rsid w:val="001C3126"/>
    <w:rsid w:val="001D1836"/>
    <w:rsid w:val="001D74B2"/>
    <w:rsid w:val="002034C4"/>
    <w:rsid w:val="002070B3"/>
    <w:rsid w:val="00212650"/>
    <w:rsid w:val="002226D1"/>
    <w:rsid w:val="00225803"/>
    <w:rsid w:val="002263CB"/>
    <w:rsid w:val="002269C1"/>
    <w:rsid w:val="00227211"/>
    <w:rsid w:val="00227292"/>
    <w:rsid w:val="0022788B"/>
    <w:rsid w:val="00231ED6"/>
    <w:rsid w:val="00235180"/>
    <w:rsid w:val="00244866"/>
    <w:rsid w:val="002536CA"/>
    <w:rsid w:val="002569B5"/>
    <w:rsid w:val="00257DD1"/>
    <w:rsid w:val="00260206"/>
    <w:rsid w:val="0026303B"/>
    <w:rsid w:val="00263DE2"/>
    <w:rsid w:val="00270CD8"/>
    <w:rsid w:val="002713D3"/>
    <w:rsid w:val="00272753"/>
    <w:rsid w:val="00276BFA"/>
    <w:rsid w:val="0027707F"/>
    <w:rsid w:val="002833CC"/>
    <w:rsid w:val="00283719"/>
    <w:rsid w:val="00283C1B"/>
    <w:rsid w:val="00284577"/>
    <w:rsid w:val="0028589E"/>
    <w:rsid w:val="002A4986"/>
    <w:rsid w:val="002B125C"/>
    <w:rsid w:val="002B402A"/>
    <w:rsid w:val="002B418D"/>
    <w:rsid w:val="002B51EB"/>
    <w:rsid w:val="002C0372"/>
    <w:rsid w:val="002C0768"/>
    <w:rsid w:val="002C2EFE"/>
    <w:rsid w:val="002C5D62"/>
    <w:rsid w:val="002D533B"/>
    <w:rsid w:val="002D7E2F"/>
    <w:rsid w:val="002E5A7B"/>
    <w:rsid w:val="002E5F91"/>
    <w:rsid w:val="002E6468"/>
    <w:rsid w:val="002E6820"/>
    <w:rsid w:val="002F16A4"/>
    <w:rsid w:val="002F1C3F"/>
    <w:rsid w:val="002F3346"/>
    <w:rsid w:val="002F6B1B"/>
    <w:rsid w:val="0030655C"/>
    <w:rsid w:val="00306EDF"/>
    <w:rsid w:val="00311FDC"/>
    <w:rsid w:val="003134B3"/>
    <w:rsid w:val="0031390F"/>
    <w:rsid w:val="00320928"/>
    <w:rsid w:val="00325BFC"/>
    <w:rsid w:val="00336AE4"/>
    <w:rsid w:val="00336DBA"/>
    <w:rsid w:val="0034226A"/>
    <w:rsid w:val="00343017"/>
    <w:rsid w:val="00352B66"/>
    <w:rsid w:val="00355A5D"/>
    <w:rsid w:val="00355E21"/>
    <w:rsid w:val="0036571D"/>
    <w:rsid w:val="0036701C"/>
    <w:rsid w:val="00391515"/>
    <w:rsid w:val="003B1723"/>
    <w:rsid w:val="003B392E"/>
    <w:rsid w:val="003B5474"/>
    <w:rsid w:val="003B5596"/>
    <w:rsid w:val="003C2081"/>
    <w:rsid w:val="003C43B0"/>
    <w:rsid w:val="003C5B49"/>
    <w:rsid w:val="003D129E"/>
    <w:rsid w:val="003D1DDD"/>
    <w:rsid w:val="003D232F"/>
    <w:rsid w:val="003D6D0D"/>
    <w:rsid w:val="003D7775"/>
    <w:rsid w:val="003E3AFA"/>
    <w:rsid w:val="003F0359"/>
    <w:rsid w:val="00405549"/>
    <w:rsid w:val="004060D7"/>
    <w:rsid w:val="0041279E"/>
    <w:rsid w:val="00414E85"/>
    <w:rsid w:val="00420955"/>
    <w:rsid w:val="00420C85"/>
    <w:rsid w:val="00426961"/>
    <w:rsid w:val="00431991"/>
    <w:rsid w:val="0043359C"/>
    <w:rsid w:val="0043433F"/>
    <w:rsid w:val="0043456B"/>
    <w:rsid w:val="00441320"/>
    <w:rsid w:val="00441DA1"/>
    <w:rsid w:val="00466280"/>
    <w:rsid w:val="00466D8A"/>
    <w:rsid w:val="00476F75"/>
    <w:rsid w:val="0048038A"/>
    <w:rsid w:val="004A0C25"/>
    <w:rsid w:val="004A2923"/>
    <w:rsid w:val="004A37B0"/>
    <w:rsid w:val="004B4948"/>
    <w:rsid w:val="004B4F9E"/>
    <w:rsid w:val="004C4B19"/>
    <w:rsid w:val="004C4DAE"/>
    <w:rsid w:val="004C5E5B"/>
    <w:rsid w:val="004D1103"/>
    <w:rsid w:val="004D6D56"/>
    <w:rsid w:val="004E27AC"/>
    <w:rsid w:val="004E3C37"/>
    <w:rsid w:val="004F0F81"/>
    <w:rsid w:val="004F69FC"/>
    <w:rsid w:val="0050494D"/>
    <w:rsid w:val="00515E48"/>
    <w:rsid w:val="0052502E"/>
    <w:rsid w:val="00530509"/>
    <w:rsid w:val="00531313"/>
    <w:rsid w:val="00533156"/>
    <w:rsid w:val="0053332F"/>
    <w:rsid w:val="005365BA"/>
    <w:rsid w:val="00540504"/>
    <w:rsid w:val="005410C9"/>
    <w:rsid w:val="00542290"/>
    <w:rsid w:val="00543BC5"/>
    <w:rsid w:val="005442E9"/>
    <w:rsid w:val="0055520B"/>
    <w:rsid w:val="00555521"/>
    <w:rsid w:val="00556FD2"/>
    <w:rsid w:val="005608F2"/>
    <w:rsid w:val="0056179B"/>
    <w:rsid w:val="005638A4"/>
    <w:rsid w:val="00566B26"/>
    <w:rsid w:val="00567143"/>
    <w:rsid w:val="00570340"/>
    <w:rsid w:val="00575B23"/>
    <w:rsid w:val="005934DD"/>
    <w:rsid w:val="005938C5"/>
    <w:rsid w:val="0059679F"/>
    <w:rsid w:val="005A3517"/>
    <w:rsid w:val="005B1C15"/>
    <w:rsid w:val="005B5AE3"/>
    <w:rsid w:val="005D17B0"/>
    <w:rsid w:val="005E1135"/>
    <w:rsid w:val="005E3887"/>
    <w:rsid w:val="005E411B"/>
    <w:rsid w:val="005E52A0"/>
    <w:rsid w:val="005E63A4"/>
    <w:rsid w:val="005E6F5A"/>
    <w:rsid w:val="005E7F5A"/>
    <w:rsid w:val="00600046"/>
    <w:rsid w:val="006015F0"/>
    <w:rsid w:val="00610954"/>
    <w:rsid w:val="00611260"/>
    <w:rsid w:val="00611559"/>
    <w:rsid w:val="00611615"/>
    <w:rsid w:val="0061237A"/>
    <w:rsid w:val="00613669"/>
    <w:rsid w:val="00614C44"/>
    <w:rsid w:val="00615C67"/>
    <w:rsid w:val="00620896"/>
    <w:rsid w:val="00621611"/>
    <w:rsid w:val="00627ECA"/>
    <w:rsid w:val="0063514E"/>
    <w:rsid w:val="00635370"/>
    <w:rsid w:val="00635B3F"/>
    <w:rsid w:val="006377BD"/>
    <w:rsid w:val="0064093A"/>
    <w:rsid w:val="006478AD"/>
    <w:rsid w:val="006638DE"/>
    <w:rsid w:val="00670AEE"/>
    <w:rsid w:val="00673166"/>
    <w:rsid w:val="00673954"/>
    <w:rsid w:val="006917F4"/>
    <w:rsid w:val="0069534B"/>
    <w:rsid w:val="006975C4"/>
    <w:rsid w:val="006A085B"/>
    <w:rsid w:val="006A1AC5"/>
    <w:rsid w:val="006A7CF0"/>
    <w:rsid w:val="006B1791"/>
    <w:rsid w:val="006B37FB"/>
    <w:rsid w:val="006B6770"/>
    <w:rsid w:val="006C41A3"/>
    <w:rsid w:val="006C7EE5"/>
    <w:rsid w:val="006E665D"/>
    <w:rsid w:val="006E7A2E"/>
    <w:rsid w:val="006F0218"/>
    <w:rsid w:val="006F0C7A"/>
    <w:rsid w:val="006F2B2B"/>
    <w:rsid w:val="006F3E47"/>
    <w:rsid w:val="006F6EE7"/>
    <w:rsid w:val="00702FC5"/>
    <w:rsid w:val="007048FE"/>
    <w:rsid w:val="00711CCE"/>
    <w:rsid w:val="00713D98"/>
    <w:rsid w:val="00715557"/>
    <w:rsid w:val="00741CE7"/>
    <w:rsid w:val="00744E94"/>
    <w:rsid w:val="007456E8"/>
    <w:rsid w:val="00747B03"/>
    <w:rsid w:val="00750D45"/>
    <w:rsid w:val="00753C4A"/>
    <w:rsid w:val="007554CA"/>
    <w:rsid w:val="00756022"/>
    <w:rsid w:val="00756256"/>
    <w:rsid w:val="00760187"/>
    <w:rsid w:val="00760D73"/>
    <w:rsid w:val="00761F63"/>
    <w:rsid w:val="00764DB6"/>
    <w:rsid w:val="00787E33"/>
    <w:rsid w:val="00791EF7"/>
    <w:rsid w:val="00795873"/>
    <w:rsid w:val="007A3C4A"/>
    <w:rsid w:val="007A6E89"/>
    <w:rsid w:val="007B0B86"/>
    <w:rsid w:val="007B18C2"/>
    <w:rsid w:val="007B29AF"/>
    <w:rsid w:val="007B451D"/>
    <w:rsid w:val="007C0A39"/>
    <w:rsid w:val="007E0864"/>
    <w:rsid w:val="007E1DC4"/>
    <w:rsid w:val="007E7F45"/>
    <w:rsid w:val="007F13A2"/>
    <w:rsid w:val="007F1CAD"/>
    <w:rsid w:val="007F3AC5"/>
    <w:rsid w:val="007F3F48"/>
    <w:rsid w:val="007F46FD"/>
    <w:rsid w:val="007F6D44"/>
    <w:rsid w:val="008062BF"/>
    <w:rsid w:val="00806F89"/>
    <w:rsid w:val="00817132"/>
    <w:rsid w:val="00822734"/>
    <w:rsid w:val="00824391"/>
    <w:rsid w:val="00824411"/>
    <w:rsid w:val="008249A4"/>
    <w:rsid w:val="00825044"/>
    <w:rsid w:val="00825AAE"/>
    <w:rsid w:val="00831841"/>
    <w:rsid w:val="008371CA"/>
    <w:rsid w:val="00842380"/>
    <w:rsid w:val="00846160"/>
    <w:rsid w:val="00853D38"/>
    <w:rsid w:val="00853E3F"/>
    <w:rsid w:val="00854DEF"/>
    <w:rsid w:val="00862119"/>
    <w:rsid w:val="0086243E"/>
    <w:rsid w:val="008676B6"/>
    <w:rsid w:val="00875D2C"/>
    <w:rsid w:val="00876542"/>
    <w:rsid w:val="008915DE"/>
    <w:rsid w:val="008934BB"/>
    <w:rsid w:val="008A250A"/>
    <w:rsid w:val="008C466E"/>
    <w:rsid w:val="008C6617"/>
    <w:rsid w:val="008C6AB2"/>
    <w:rsid w:val="008E399F"/>
    <w:rsid w:val="008E5B3C"/>
    <w:rsid w:val="00901733"/>
    <w:rsid w:val="009249A7"/>
    <w:rsid w:val="00926280"/>
    <w:rsid w:val="00926821"/>
    <w:rsid w:val="00926CA4"/>
    <w:rsid w:val="00927B95"/>
    <w:rsid w:val="00930A3A"/>
    <w:rsid w:val="009321BF"/>
    <w:rsid w:val="00932A4E"/>
    <w:rsid w:val="00935B18"/>
    <w:rsid w:val="00950EBF"/>
    <w:rsid w:val="00953EC5"/>
    <w:rsid w:val="00961613"/>
    <w:rsid w:val="009616FA"/>
    <w:rsid w:val="00975DDB"/>
    <w:rsid w:val="009811BD"/>
    <w:rsid w:val="009814D3"/>
    <w:rsid w:val="00983B68"/>
    <w:rsid w:val="009921A1"/>
    <w:rsid w:val="009A1E29"/>
    <w:rsid w:val="009A2C19"/>
    <w:rsid w:val="009B025D"/>
    <w:rsid w:val="009B0850"/>
    <w:rsid w:val="009B1A4B"/>
    <w:rsid w:val="009B3EEA"/>
    <w:rsid w:val="009B7064"/>
    <w:rsid w:val="009E1DE7"/>
    <w:rsid w:val="009F6A07"/>
    <w:rsid w:val="00A02B26"/>
    <w:rsid w:val="00A036F8"/>
    <w:rsid w:val="00A03E9F"/>
    <w:rsid w:val="00A058BE"/>
    <w:rsid w:val="00A1181E"/>
    <w:rsid w:val="00A12392"/>
    <w:rsid w:val="00A1374E"/>
    <w:rsid w:val="00A15127"/>
    <w:rsid w:val="00A23AA2"/>
    <w:rsid w:val="00A25F07"/>
    <w:rsid w:val="00A33704"/>
    <w:rsid w:val="00A371E2"/>
    <w:rsid w:val="00A40869"/>
    <w:rsid w:val="00A458A5"/>
    <w:rsid w:val="00A56411"/>
    <w:rsid w:val="00A63512"/>
    <w:rsid w:val="00A662AC"/>
    <w:rsid w:val="00A70119"/>
    <w:rsid w:val="00A705FA"/>
    <w:rsid w:val="00A7379D"/>
    <w:rsid w:val="00A75972"/>
    <w:rsid w:val="00A8226D"/>
    <w:rsid w:val="00A84EC4"/>
    <w:rsid w:val="00A86924"/>
    <w:rsid w:val="00A876E8"/>
    <w:rsid w:val="00A910B8"/>
    <w:rsid w:val="00A95794"/>
    <w:rsid w:val="00AA6B7A"/>
    <w:rsid w:val="00AB44D2"/>
    <w:rsid w:val="00AC11D5"/>
    <w:rsid w:val="00AC2459"/>
    <w:rsid w:val="00AC4306"/>
    <w:rsid w:val="00AD20CE"/>
    <w:rsid w:val="00AE085F"/>
    <w:rsid w:val="00AE1A6B"/>
    <w:rsid w:val="00AE2A69"/>
    <w:rsid w:val="00AE4F06"/>
    <w:rsid w:val="00AF4EE0"/>
    <w:rsid w:val="00B024A0"/>
    <w:rsid w:val="00B03764"/>
    <w:rsid w:val="00B03FBE"/>
    <w:rsid w:val="00B12BCD"/>
    <w:rsid w:val="00B20708"/>
    <w:rsid w:val="00B22EA9"/>
    <w:rsid w:val="00B247C8"/>
    <w:rsid w:val="00B3155F"/>
    <w:rsid w:val="00B3229F"/>
    <w:rsid w:val="00B33807"/>
    <w:rsid w:val="00B36F52"/>
    <w:rsid w:val="00B43DBF"/>
    <w:rsid w:val="00B57277"/>
    <w:rsid w:val="00B57F2F"/>
    <w:rsid w:val="00B661F3"/>
    <w:rsid w:val="00B863C8"/>
    <w:rsid w:val="00B87C95"/>
    <w:rsid w:val="00B91F02"/>
    <w:rsid w:val="00BB0041"/>
    <w:rsid w:val="00BB1DC4"/>
    <w:rsid w:val="00BB69CD"/>
    <w:rsid w:val="00BC0B4E"/>
    <w:rsid w:val="00BC1DD5"/>
    <w:rsid w:val="00BC492C"/>
    <w:rsid w:val="00BD2BBC"/>
    <w:rsid w:val="00BD2C36"/>
    <w:rsid w:val="00BD352C"/>
    <w:rsid w:val="00BD41FE"/>
    <w:rsid w:val="00BE3519"/>
    <w:rsid w:val="00BE3DD1"/>
    <w:rsid w:val="00BE4114"/>
    <w:rsid w:val="00BF0625"/>
    <w:rsid w:val="00BF3AC0"/>
    <w:rsid w:val="00BF550E"/>
    <w:rsid w:val="00C002A0"/>
    <w:rsid w:val="00C06EF0"/>
    <w:rsid w:val="00C16105"/>
    <w:rsid w:val="00C16B81"/>
    <w:rsid w:val="00C228E5"/>
    <w:rsid w:val="00C30124"/>
    <w:rsid w:val="00C344D4"/>
    <w:rsid w:val="00C3532F"/>
    <w:rsid w:val="00C37499"/>
    <w:rsid w:val="00C37891"/>
    <w:rsid w:val="00C41883"/>
    <w:rsid w:val="00C42A97"/>
    <w:rsid w:val="00C45524"/>
    <w:rsid w:val="00C47710"/>
    <w:rsid w:val="00C511E1"/>
    <w:rsid w:val="00C526C1"/>
    <w:rsid w:val="00C56DCD"/>
    <w:rsid w:val="00C6255F"/>
    <w:rsid w:val="00C66555"/>
    <w:rsid w:val="00C725E6"/>
    <w:rsid w:val="00C74C39"/>
    <w:rsid w:val="00C754A4"/>
    <w:rsid w:val="00C76F3A"/>
    <w:rsid w:val="00C77204"/>
    <w:rsid w:val="00C85D2E"/>
    <w:rsid w:val="00C8627C"/>
    <w:rsid w:val="00C94308"/>
    <w:rsid w:val="00C97B0E"/>
    <w:rsid w:val="00CA7E46"/>
    <w:rsid w:val="00CC2EA5"/>
    <w:rsid w:val="00CD13DA"/>
    <w:rsid w:val="00CD15DE"/>
    <w:rsid w:val="00CE12EE"/>
    <w:rsid w:val="00CF64BE"/>
    <w:rsid w:val="00D038C7"/>
    <w:rsid w:val="00D107F2"/>
    <w:rsid w:val="00D16A6F"/>
    <w:rsid w:val="00D21EA7"/>
    <w:rsid w:val="00D355FB"/>
    <w:rsid w:val="00D35E46"/>
    <w:rsid w:val="00D37670"/>
    <w:rsid w:val="00D43664"/>
    <w:rsid w:val="00D43F4B"/>
    <w:rsid w:val="00D448DB"/>
    <w:rsid w:val="00D46CD8"/>
    <w:rsid w:val="00D57B2C"/>
    <w:rsid w:val="00D63EF1"/>
    <w:rsid w:val="00D64249"/>
    <w:rsid w:val="00D71C3B"/>
    <w:rsid w:val="00D7636A"/>
    <w:rsid w:val="00D80061"/>
    <w:rsid w:val="00D86EEF"/>
    <w:rsid w:val="00D92685"/>
    <w:rsid w:val="00D92A8D"/>
    <w:rsid w:val="00D95AC6"/>
    <w:rsid w:val="00DB3D8D"/>
    <w:rsid w:val="00DB4E0D"/>
    <w:rsid w:val="00DB5A7D"/>
    <w:rsid w:val="00DC2E5F"/>
    <w:rsid w:val="00DC3FA1"/>
    <w:rsid w:val="00DD2B5D"/>
    <w:rsid w:val="00DE1A86"/>
    <w:rsid w:val="00DE4818"/>
    <w:rsid w:val="00DE786F"/>
    <w:rsid w:val="00DF3EB7"/>
    <w:rsid w:val="00DF5B02"/>
    <w:rsid w:val="00E123D2"/>
    <w:rsid w:val="00E162DC"/>
    <w:rsid w:val="00E17AA9"/>
    <w:rsid w:val="00E21086"/>
    <w:rsid w:val="00E215A1"/>
    <w:rsid w:val="00E230DD"/>
    <w:rsid w:val="00E23DF5"/>
    <w:rsid w:val="00E26695"/>
    <w:rsid w:val="00E266A8"/>
    <w:rsid w:val="00E31D0E"/>
    <w:rsid w:val="00E42BA3"/>
    <w:rsid w:val="00E446DB"/>
    <w:rsid w:val="00E54656"/>
    <w:rsid w:val="00E62395"/>
    <w:rsid w:val="00E66442"/>
    <w:rsid w:val="00E67BF0"/>
    <w:rsid w:val="00E71DB8"/>
    <w:rsid w:val="00E73A1E"/>
    <w:rsid w:val="00E7519D"/>
    <w:rsid w:val="00E75D46"/>
    <w:rsid w:val="00E91466"/>
    <w:rsid w:val="00E92566"/>
    <w:rsid w:val="00EA7B3C"/>
    <w:rsid w:val="00EB320A"/>
    <w:rsid w:val="00EB6D3E"/>
    <w:rsid w:val="00EB7488"/>
    <w:rsid w:val="00EB76D3"/>
    <w:rsid w:val="00EC29ED"/>
    <w:rsid w:val="00EC4AA3"/>
    <w:rsid w:val="00EC7C06"/>
    <w:rsid w:val="00EC7C5D"/>
    <w:rsid w:val="00ED2E77"/>
    <w:rsid w:val="00ED511C"/>
    <w:rsid w:val="00EE2622"/>
    <w:rsid w:val="00EE4421"/>
    <w:rsid w:val="00EE48B1"/>
    <w:rsid w:val="00EE787E"/>
    <w:rsid w:val="00EF1FB2"/>
    <w:rsid w:val="00EF668E"/>
    <w:rsid w:val="00EF66BE"/>
    <w:rsid w:val="00EF77CC"/>
    <w:rsid w:val="00F030F6"/>
    <w:rsid w:val="00F10671"/>
    <w:rsid w:val="00F13A86"/>
    <w:rsid w:val="00F1559D"/>
    <w:rsid w:val="00F15C90"/>
    <w:rsid w:val="00F20082"/>
    <w:rsid w:val="00F20FBE"/>
    <w:rsid w:val="00F26B98"/>
    <w:rsid w:val="00F33D9C"/>
    <w:rsid w:val="00F35EAA"/>
    <w:rsid w:val="00F407D5"/>
    <w:rsid w:val="00F40F5D"/>
    <w:rsid w:val="00F4111A"/>
    <w:rsid w:val="00F51663"/>
    <w:rsid w:val="00F61BEB"/>
    <w:rsid w:val="00F625DC"/>
    <w:rsid w:val="00F702F9"/>
    <w:rsid w:val="00F71B59"/>
    <w:rsid w:val="00F722B2"/>
    <w:rsid w:val="00F74450"/>
    <w:rsid w:val="00F80844"/>
    <w:rsid w:val="00F87B7A"/>
    <w:rsid w:val="00FA5269"/>
    <w:rsid w:val="00FA7056"/>
    <w:rsid w:val="00FA74B3"/>
    <w:rsid w:val="00FB0D73"/>
    <w:rsid w:val="00FB2414"/>
    <w:rsid w:val="00FB2BA2"/>
    <w:rsid w:val="00FB2C7D"/>
    <w:rsid w:val="00FB3C9D"/>
    <w:rsid w:val="00FB7245"/>
    <w:rsid w:val="00FC0C2F"/>
    <w:rsid w:val="00FC33C8"/>
    <w:rsid w:val="00FC6C49"/>
    <w:rsid w:val="00FD0523"/>
    <w:rsid w:val="00FD558B"/>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3150</Words>
  <Characters>17956</Characters>
  <Application>Microsoft Office Word</Application>
  <DocSecurity>0</DocSecurity>
  <Lines>149</Lines>
  <Paragraphs>42</Paragraphs>
  <ScaleCrop>false</ScaleCrop>
  <Company/>
  <LinksUpToDate>false</LinksUpToDate>
  <CharactersWithSpaces>21064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7</cp:revision>
  <dcterms:created xsi:type="dcterms:W3CDTF">2023-05-04T02:00:00Z</dcterms:created>
  <dcterms:modified xsi:type="dcterms:W3CDTF">2023-05-11T02:45:00Z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